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enStyleDefTable"/>
        <w:tblW w:w="9545" w:type="dxa"/>
        <w:tblInd w:w="-189" w:type="dxa"/>
        <w:tblLook w:val="04A0" w:firstRow="1" w:lastRow="0" w:firstColumn="1" w:lastColumn="0" w:noHBand="0" w:noVBand="1"/>
      </w:tblPr>
      <w:tblGrid>
        <w:gridCol w:w="3450"/>
        <w:gridCol w:w="6095"/>
      </w:tblGrid>
      <w:tr w:rsidR="008B7304" w:rsidRPr="008B7304" w14:paraId="2607C82C" w14:textId="77777777" w:rsidTr="001B2F36">
        <w:trPr>
          <w:trHeight w:val="898"/>
        </w:trPr>
        <w:tc>
          <w:tcPr>
            <w:tcW w:w="3450" w:type="dxa"/>
            <w:tcMar>
              <w:top w:w="0" w:type="dxa"/>
              <w:left w:w="108" w:type="dxa"/>
              <w:bottom w:w="0" w:type="dxa"/>
              <w:right w:w="108" w:type="dxa"/>
            </w:tcMar>
          </w:tcPr>
          <w:p w14:paraId="248ABEDC" w14:textId="5B598BA1" w:rsidR="00936D73" w:rsidRPr="008B7304" w:rsidRDefault="001B2F36" w:rsidP="001B2F36">
            <w:pPr>
              <w:jc w:val="center"/>
              <w:rPr>
                <w:b/>
                <w:bCs/>
                <w:sz w:val="28"/>
                <w:szCs w:val="28"/>
              </w:rPr>
            </w:pPr>
            <w:r w:rsidRPr="008B7304">
              <w:rPr>
                <w:b/>
                <w:bCs/>
                <w:noProof/>
                <w:sz w:val="26"/>
                <w:szCs w:val="26"/>
              </w:rPr>
              <mc:AlternateContent>
                <mc:Choice Requires="wps">
                  <w:drawing>
                    <wp:anchor distT="0" distB="0" distL="114300" distR="114300" simplePos="0" relativeHeight="251659264" behindDoc="0" locked="0" layoutInCell="1" allowOverlap="1" wp14:anchorId="154E9534" wp14:editId="40EC4D05">
                      <wp:simplePos x="0" y="0"/>
                      <wp:positionH relativeFrom="column">
                        <wp:posOffset>673100</wp:posOffset>
                      </wp:positionH>
                      <wp:positionV relativeFrom="paragraph">
                        <wp:posOffset>403225</wp:posOffset>
                      </wp:positionV>
                      <wp:extent cx="679450" cy="0"/>
                      <wp:effectExtent l="0" t="0" r="0" b="0"/>
                      <wp:wrapNone/>
                      <wp:docPr id="527072105" name="Straight Connector 1"/>
                      <wp:cNvGraphicFramePr/>
                      <a:graphic xmlns:a="http://schemas.openxmlformats.org/drawingml/2006/main">
                        <a:graphicData uri="http://schemas.microsoft.com/office/word/2010/wordprocessingShape">
                          <wps:wsp>
                            <wps:cNvCnPr/>
                            <wps:spPr>
                              <a:xfrm flipV="1">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AF34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31.75pt" to="10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" strokecolor="black [3040]"/>
                  </w:pict>
                </mc:Fallback>
              </mc:AlternateContent>
            </w:r>
            <w:r w:rsidR="00936D73" w:rsidRPr="008B7304">
              <w:rPr>
                <w:b/>
                <w:bCs/>
                <w:sz w:val="26"/>
                <w:szCs w:val="26"/>
              </w:rPr>
              <w:t>HỘI ĐỒNG NHÂN DÂN</w:t>
            </w:r>
            <w:r w:rsidR="00936D73" w:rsidRPr="008B7304">
              <w:rPr>
                <w:b/>
                <w:bCs/>
                <w:sz w:val="26"/>
                <w:szCs w:val="26"/>
              </w:rPr>
              <w:br/>
              <w:t>TỈNH LÀO CAI</w:t>
            </w:r>
          </w:p>
        </w:tc>
        <w:tc>
          <w:tcPr>
            <w:tcW w:w="6095" w:type="dxa"/>
            <w:tcMar>
              <w:top w:w="0" w:type="dxa"/>
              <w:left w:w="108" w:type="dxa"/>
              <w:bottom w:w="0" w:type="dxa"/>
              <w:right w:w="108" w:type="dxa"/>
            </w:tcMar>
          </w:tcPr>
          <w:p w14:paraId="79C8C3AD" w14:textId="534DFE4D" w:rsidR="00577BED" w:rsidRPr="008B7304" w:rsidRDefault="001B2F36" w:rsidP="001B2F36">
            <w:pPr>
              <w:jc w:val="center"/>
              <w:rPr>
                <w:sz w:val="28"/>
                <w:szCs w:val="28"/>
              </w:rPr>
            </w:pPr>
            <w:r w:rsidRPr="008B7304">
              <w:rPr>
                <w:b/>
                <w:bCs/>
                <w:noProof/>
                <w:sz w:val="26"/>
                <w:szCs w:val="26"/>
              </w:rPr>
              <mc:AlternateContent>
                <mc:Choice Requires="wps">
                  <w:drawing>
                    <wp:anchor distT="0" distB="0" distL="114300" distR="114300" simplePos="0" relativeHeight="251660288" behindDoc="0" locked="0" layoutInCell="1" allowOverlap="1" wp14:anchorId="7221A709" wp14:editId="375C461B">
                      <wp:simplePos x="0" y="0"/>
                      <wp:positionH relativeFrom="column">
                        <wp:posOffset>806450</wp:posOffset>
                      </wp:positionH>
                      <wp:positionV relativeFrom="paragraph">
                        <wp:posOffset>441325</wp:posOffset>
                      </wp:positionV>
                      <wp:extent cx="2127250" cy="0"/>
                      <wp:effectExtent l="0" t="0" r="0" b="0"/>
                      <wp:wrapNone/>
                      <wp:docPr id="771374854" name="Straight Connector 2"/>
                      <wp:cNvGraphicFramePr/>
                      <a:graphic xmlns:a="http://schemas.openxmlformats.org/drawingml/2006/main">
                        <a:graphicData uri="http://schemas.microsoft.com/office/word/2010/wordprocessingShape">
                          <wps:wsp>
                            <wps:cNvCnPr/>
                            <wps:spPr>
                              <a:xfrm flipV="1">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F96C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34.75pt" to="231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" strokecolor="black [3040]"/>
                  </w:pict>
                </mc:Fallback>
              </mc:AlternateContent>
            </w:r>
            <w:r w:rsidR="00E707ED" w:rsidRPr="008B7304">
              <w:rPr>
                <w:b/>
                <w:bCs/>
                <w:sz w:val="26"/>
                <w:szCs w:val="26"/>
              </w:rPr>
              <w:t>CỘNG HÒA XÃ HỘI CHỦ NGHĨA VIỆT NAM</w:t>
            </w:r>
            <w:r w:rsidR="0094365C" w:rsidRPr="008B7304">
              <w:rPr>
                <w:b/>
                <w:bCs/>
                <w:sz w:val="28"/>
                <w:szCs w:val="28"/>
              </w:rPr>
              <w:br/>
              <w:t>Độc lập - Tự do - Hạnh phúc</w:t>
            </w:r>
          </w:p>
        </w:tc>
      </w:tr>
      <w:tr w:rsidR="008B7304" w:rsidRPr="008B7304" w14:paraId="6A2746C9" w14:textId="77777777" w:rsidTr="001B2F36">
        <w:trPr>
          <w:trHeight w:val="97"/>
        </w:trPr>
        <w:tc>
          <w:tcPr>
            <w:tcW w:w="3450" w:type="dxa"/>
            <w:tcMar>
              <w:top w:w="0" w:type="dxa"/>
              <w:left w:w="108" w:type="dxa"/>
              <w:bottom w:w="0" w:type="dxa"/>
              <w:right w:w="108" w:type="dxa"/>
            </w:tcMar>
          </w:tcPr>
          <w:p w14:paraId="18A08CE5" w14:textId="4D078D7D" w:rsidR="00577BED" w:rsidRPr="008B7304" w:rsidRDefault="00E707ED">
            <w:pPr>
              <w:jc w:val="center"/>
              <w:rPr>
                <w:sz w:val="28"/>
                <w:szCs w:val="28"/>
              </w:rPr>
            </w:pPr>
            <w:r w:rsidRPr="008B7304">
              <w:rPr>
                <w:sz w:val="28"/>
                <w:szCs w:val="28"/>
              </w:rPr>
              <w:t xml:space="preserve">  Số: </w:t>
            </w:r>
            <w:r w:rsidR="00D67FD9">
              <w:rPr>
                <w:sz w:val="28"/>
                <w:szCs w:val="28"/>
              </w:rPr>
              <w:t>07</w:t>
            </w:r>
            <w:r w:rsidRPr="008B7304">
              <w:rPr>
                <w:sz w:val="28"/>
                <w:szCs w:val="28"/>
              </w:rPr>
              <w:t>/2024/NQ-HĐND</w:t>
            </w:r>
          </w:p>
          <w:p w14:paraId="3AB94F9A" w14:textId="77777777" w:rsidR="0094365C" w:rsidRPr="008B7304" w:rsidRDefault="0094365C">
            <w:pPr>
              <w:jc w:val="center"/>
              <w:rPr>
                <w:sz w:val="8"/>
                <w:szCs w:val="28"/>
              </w:rPr>
            </w:pPr>
          </w:p>
          <w:p w14:paraId="1397116F" w14:textId="0031FC16" w:rsidR="0094365C" w:rsidRPr="008B7304" w:rsidRDefault="0094365C">
            <w:pPr>
              <w:jc w:val="center"/>
              <w:rPr>
                <w:sz w:val="2"/>
                <w:szCs w:val="28"/>
              </w:rPr>
            </w:pPr>
          </w:p>
        </w:tc>
        <w:tc>
          <w:tcPr>
            <w:tcW w:w="6095" w:type="dxa"/>
            <w:tcMar>
              <w:top w:w="0" w:type="dxa"/>
              <w:left w:w="108" w:type="dxa"/>
              <w:bottom w:w="0" w:type="dxa"/>
              <w:right w:w="108" w:type="dxa"/>
            </w:tcMar>
          </w:tcPr>
          <w:p w14:paraId="258493D0" w14:textId="16EC011C" w:rsidR="00577BED" w:rsidRPr="008B7304" w:rsidRDefault="00E707ED">
            <w:pPr>
              <w:tabs>
                <w:tab w:val="left" w:pos="5541"/>
              </w:tabs>
              <w:rPr>
                <w:sz w:val="28"/>
                <w:szCs w:val="28"/>
              </w:rPr>
            </w:pPr>
            <w:r w:rsidRPr="008B7304">
              <w:rPr>
                <w:i/>
                <w:iCs/>
                <w:sz w:val="28"/>
                <w:szCs w:val="28"/>
              </w:rPr>
              <w:t xml:space="preserve">               Lào Cai, ngày </w:t>
            </w:r>
            <w:r w:rsidR="00D67FD9">
              <w:rPr>
                <w:i/>
                <w:iCs/>
                <w:sz w:val="28"/>
                <w:szCs w:val="28"/>
              </w:rPr>
              <w:t>05</w:t>
            </w:r>
            <w:r w:rsidRPr="008B7304">
              <w:rPr>
                <w:i/>
                <w:iCs/>
                <w:sz w:val="28"/>
                <w:szCs w:val="28"/>
              </w:rPr>
              <w:t xml:space="preserve"> tháng </w:t>
            </w:r>
            <w:r w:rsidR="00EC261B">
              <w:rPr>
                <w:i/>
                <w:iCs/>
                <w:sz w:val="28"/>
                <w:szCs w:val="28"/>
              </w:rPr>
              <w:t>7</w:t>
            </w:r>
            <w:r w:rsidRPr="008B7304">
              <w:rPr>
                <w:i/>
                <w:iCs/>
                <w:sz w:val="28"/>
                <w:szCs w:val="28"/>
              </w:rPr>
              <w:t xml:space="preserve"> năm 2024 </w:t>
            </w:r>
          </w:p>
        </w:tc>
      </w:tr>
    </w:tbl>
    <w:p w14:paraId="6F960FA1" w14:textId="77777777" w:rsidR="00577BED" w:rsidRPr="008B7304" w:rsidRDefault="00E707ED">
      <w:pPr>
        <w:tabs>
          <w:tab w:val="left" w:pos="4860"/>
        </w:tabs>
        <w:rPr>
          <w:b/>
          <w:sz w:val="4"/>
          <w:szCs w:val="28"/>
        </w:rPr>
      </w:pPr>
      <w:r w:rsidRPr="008B7304">
        <w:rPr>
          <w:b/>
          <w:sz w:val="4"/>
          <w:szCs w:val="28"/>
        </w:rPr>
        <w:tab/>
      </w:r>
    </w:p>
    <w:p w14:paraId="6AE28BE5" w14:textId="3A02304E" w:rsidR="00577BED" w:rsidRPr="008B7304" w:rsidRDefault="00E707ED">
      <w:pPr>
        <w:spacing w:line="360" w:lineRule="exact"/>
        <w:jc w:val="center"/>
        <w:rPr>
          <w:rFonts w:eastAsia="MS Mincho"/>
          <w:b/>
          <w:sz w:val="28"/>
          <w:szCs w:val="28"/>
        </w:rPr>
      </w:pPr>
      <w:r w:rsidRPr="008B7304">
        <w:rPr>
          <w:rFonts w:eastAsia="MS Mincho"/>
          <w:b/>
          <w:sz w:val="28"/>
          <w:szCs w:val="28"/>
          <w:lang w:eastAsia="zh-CN"/>
        </w:rPr>
        <w:t xml:space="preserve">NGHỊ </w:t>
      </w:r>
      <w:r w:rsidRPr="008B7304">
        <w:rPr>
          <w:rFonts w:eastAsia="MS Mincho"/>
          <w:b/>
          <w:sz w:val="28"/>
          <w:szCs w:val="28"/>
          <w:lang w:val="vi-VN" w:eastAsia="zh-CN"/>
        </w:rPr>
        <w:t>QUYẾT</w:t>
      </w:r>
    </w:p>
    <w:p w14:paraId="752EFC3A" w14:textId="77777777" w:rsidR="00283007" w:rsidRDefault="00147DE1">
      <w:pPr>
        <w:jc w:val="center"/>
        <w:rPr>
          <w:b/>
          <w:sz w:val="28"/>
        </w:rPr>
      </w:pPr>
      <w:r w:rsidRPr="008B7304">
        <w:rPr>
          <w:b/>
          <w:sz w:val="28"/>
        </w:rPr>
        <w:t>Quy</w:t>
      </w:r>
      <w:r w:rsidR="00E707ED" w:rsidRPr="008B7304">
        <w:rPr>
          <w:b/>
          <w:sz w:val="28"/>
        </w:rPr>
        <w:t xml:space="preserve"> định nhiệm vụ chi và một số mức chi thực hiện nhiệm vụ bảo vệ </w:t>
      </w:r>
    </w:p>
    <w:p w14:paraId="101DCC80" w14:textId="183C4628" w:rsidR="00577BED" w:rsidRPr="008B7304" w:rsidRDefault="00E707ED">
      <w:pPr>
        <w:jc w:val="center"/>
        <w:rPr>
          <w:b/>
          <w:szCs w:val="26"/>
        </w:rPr>
      </w:pPr>
      <w:r w:rsidRPr="008B7304">
        <w:rPr>
          <w:b/>
          <w:sz w:val="28"/>
        </w:rPr>
        <w:t>môi trường trên địa bàn</w:t>
      </w:r>
      <w:r w:rsidR="00BF6E3F" w:rsidRPr="008B7304">
        <w:rPr>
          <w:b/>
          <w:sz w:val="28"/>
        </w:rPr>
        <w:t xml:space="preserve"> </w:t>
      </w:r>
      <w:r w:rsidRPr="008B7304">
        <w:rPr>
          <w:b/>
          <w:sz w:val="28"/>
        </w:rPr>
        <w:t>tỉnh Lào Cai</w:t>
      </w:r>
    </w:p>
    <w:p w14:paraId="4F2F15C1" w14:textId="2D1A7596" w:rsidR="00A019F1" w:rsidRPr="00A019F1" w:rsidRDefault="00665986" w:rsidP="00665986">
      <w:pPr>
        <w:jc w:val="center"/>
        <w:rPr>
          <w:b/>
          <w:sz w:val="6"/>
          <w:szCs w:val="2"/>
          <w:lang w:val="fr-FR"/>
        </w:rPr>
      </w:pPr>
      <w:r w:rsidRPr="008B7304">
        <w:rPr>
          <w:b/>
          <w:noProof/>
          <w:sz w:val="18"/>
          <w:szCs w:val="14"/>
          <w:lang w:val="fr-FR"/>
        </w:rPr>
        <mc:AlternateContent>
          <mc:Choice Requires="wps">
            <w:drawing>
              <wp:anchor distT="0" distB="0" distL="114300" distR="114300" simplePos="0" relativeHeight="251661312" behindDoc="0" locked="0" layoutInCell="1" allowOverlap="1" wp14:anchorId="0E5E0974" wp14:editId="6B1DBD47">
                <wp:simplePos x="0" y="0"/>
                <wp:positionH relativeFrom="margin">
                  <wp:align>center</wp:align>
                </wp:positionH>
                <wp:positionV relativeFrom="paragraph">
                  <wp:posOffset>56180</wp:posOffset>
                </wp:positionV>
                <wp:extent cx="1193800" cy="0"/>
                <wp:effectExtent l="0" t="0" r="0" b="0"/>
                <wp:wrapNone/>
                <wp:docPr id="973065174" name="Straight Connector 3"/>
                <wp:cNvGraphicFramePr/>
                <a:graphic xmlns:a="http://schemas.openxmlformats.org/drawingml/2006/main">
                  <a:graphicData uri="http://schemas.microsoft.com/office/word/2010/wordprocessingShape">
                    <wps:wsp>
                      <wps:cNvCnPr/>
                      <wps:spPr>
                        <a:xfrm>
                          <a:off x="0" y="0"/>
                          <a:ext cx="119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4F4B9"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4pt" to="9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EkmAEAAIgDAAAOAAAAZHJzL2Uyb0RvYy54bWysU9uO0zAQfUfiHyy/0ySLhJ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" strokecolor="black [3040]">
                <w10:wrap anchorx="margin"/>
              </v:line>
            </w:pict>
          </mc:Fallback>
        </mc:AlternateContent>
      </w:r>
    </w:p>
    <w:p w14:paraId="780D7752" w14:textId="77777777" w:rsidR="00665986" w:rsidRDefault="00665986" w:rsidP="00665986">
      <w:pPr>
        <w:jc w:val="center"/>
        <w:rPr>
          <w:b/>
          <w:sz w:val="28"/>
          <w:lang w:val="fr-FR"/>
        </w:rPr>
      </w:pPr>
    </w:p>
    <w:p w14:paraId="339654EC" w14:textId="5E4E2C7C" w:rsidR="00577BED" w:rsidRPr="008B7304" w:rsidRDefault="00E707ED" w:rsidP="00665986">
      <w:pPr>
        <w:jc w:val="center"/>
        <w:rPr>
          <w:b/>
          <w:sz w:val="28"/>
          <w:lang w:val="fr-FR"/>
        </w:rPr>
      </w:pPr>
      <w:r w:rsidRPr="008B7304">
        <w:rPr>
          <w:b/>
          <w:sz w:val="28"/>
          <w:lang w:val="fr-FR"/>
        </w:rPr>
        <w:t>HỘI ĐỒNG NHÂN DÂN TỈNH LÀO CAI</w:t>
      </w:r>
    </w:p>
    <w:p w14:paraId="2944A52C" w14:textId="12FFB827" w:rsidR="00577BED" w:rsidRPr="008B7304" w:rsidRDefault="00E707ED">
      <w:pPr>
        <w:jc w:val="center"/>
        <w:rPr>
          <w:b/>
          <w:sz w:val="28"/>
          <w:lang w:val="fr-FR"/>
        </w:rPr>
      </w:pPr>
      <w:r w:rsidRPr="008B7304">
        <w:rPr>
          <w:b/>
          <w:sz w:val="28"/>
          <w:lang w:val="fr-FR"/>
        </w:rPr>
        <w:t xml:space="preserve"> KH</w:t>
      </w:r>
      <w:r w:rsidR="002B205E" w:rsidRPr="008B7304">
        <w:rPr>
          <w:b/>
          <w:sz w:val="28"/>
          <w:lang w:val="fr-FR"/>
        </w:rPr>
        <w:t>ÓA</w:t>
      </w:r>
      <w:r w:rsidRPr="008B7304">
        <w:rPr>
          <w:b/>
          <w:sz w:val="28"/>
          <w:lang w:val="fr-FR"/>
        </w:rPr>
        <w:t xml:space="preserve"> XVI - KỲ HỌP THỨ </w:t>
      </w:r>
      <w:r w:rsidR="001B2F36" w:rsidRPr="008B7304">
        <w:rPr>
          <w:b/>
          <w:sz w:val="28"/>
          <w:lang w:val="fr-FR"/>
        </w:rPr>
        <w:t>20</w:t>
      </w:r>
    </w:p>
    <w:p w14:paraId="00B6ACFD" w14:textId="77777777" w:rsidR="00577BED" w:rsidRPr="008B7304" w:rsidRDefault="00577BED">
      <w:pPr>
        <w:pStyle w:val="BodyText2"/>
        <w:spacing w:before="100"/>
        <w:ind w:firstLine="567"/>
        <w:rPr>
          <w:rFonts w:ascii="Times New Roman" w:hAnsi="Times New Roman"/>
          <w:sz w:val="2"/>
          <w:szCs w:val="28"/>
          <w:lang w:val="fr-FR"/>
        </w:rPr>
      </w:pPr>
    </w:p>
    <w:p w14:paraId="3EEE0B62" w14:textId="58468B7F" w:rsidR="00577BED" w:rsidRPr="008B7304" w:rsidRDefault="00E707ED" w:rsidP="006226DD">
      <w:pPr>
        <w:spacing w:before="60"/>
        <w:ind w:firstLine="567"/>
        <w:jc w:val="both"/>
        <w:rPr>
          <w:sz w:val="28"/>
          <w:szCs w:val="28"/>
          <w:lang w:val="fr-FR"/>
        </w:rPr>
      </w:pPr>
      <w:r w:rsidRPr="008B7304">
        <w:rPr>
          <w:i/>
          <w:iCs/>
          <w:sz w:val="28"/>
          <w:szCs w:val="28"/>
          <w:lang w:val="vi-VN"/>
        </w:rPr>
        <w:t>Căn cứ Luật Tổ chức chính quyền địa phương ngày 19 tháng 6 năm 2015;</w:t>
      </w:r>
      <w:r w:rsidR="00B22D84" w:rsidRPr="008B7304">
        <w:rPr>
          <w:i/>
          <w:iCs/>
          <w:sz w:val="28"/>
          <w:szCs w:val="28"/>
          <w:lang w:val="fr-FR"/>
        </w:rPr>
        <w:t xml:space="preserve"> </w:t>
      </w:r>
      <w:r w:rsidRPr="008B7304">
        <w:rPr>
          <w:i/>
          <w:iCs/>
          <w:sz w:val="28"/>
          <w:szCs w:val="28"/>
          <w:lang w:val="vi-VN"/>
        </w:rPr>
        <w:t xml:space="preserve">Luật sửa đổi, bổ sung một số </w:t>
      </w:r>
      <w:r w:rsidR="00147DE1" w:rsidRPr="00022FC9">
        <w:rPr>
          <w:i/>
          <w:iCs/>
          <w:sz w:val="28"/>
          <w:szCs w:val="28"/>
          <w:lang w:val="fr-FR"/>
        </w:rPr>
        <w:t>đ</w:t>
      </w:r>
      <w:r w:rsidR="00147DE1" w:rsidRPr="008B7304">
        <w:rPr>
          <w:i/>
          <w:iCs/>
          <w:sz w:val="28"/>
          <w:szCs w:val="28"/>
          <w:lang w:val="vi-VN"/>
        </w:rPr>
        <w:t xml:space="preserve">iều </w:t>
      </w:r>
      <w:r w:rsidRPr="008B7304">
        <w:rPr>
          <w:i/>
          <w:iCs/>
          <w:sz w:val="28"/>
          <w:szCs w:val="28"/>
          <w:lang w:val="vi-VN"/>
        </w:rPr>
        <w:t>của Luật Tổ chức Chính phủ và Luật Tổ chức chính quyền địa phương ngày 22 tháng 11 năm 2019;</w:t>
      </w:r>
    </w:p>
    <w:p w14:paraId="63CE0780" w14:textId="25626878" w:rsidR="00577BED" w:rsidRPr="008B7304" w:rsidRDefault="00E707ED" w:rsidP="006226DD">
      <w:pPr>
        <w:spacing w:before="60"/>
        <w:ind w:firstLine="567"/>
        <w:jc w:val="both"/>
        <w:rPr>
          <w:sz w:val="28"/>
          <w:szCs w:val="28"/>
          <w:lang w:val="fr-FR"/>
        </w:rPr>
      </w:pPr>
      <w:r w:rsidRPr="008B7304">
        <w:rPr>
          <w:i/>
          <w:iCs/>
          <w:sz w:val="28"/>
          <w:szCs w:val="28"/>
          <w:lang w:val="vi-VN"/>
        </w:rPr>
        <w:t xml:space="preserve">Căn cứ Luật Ban hành văn bản quy phạm pháp luật ngày 22 tháng 6 năm 2015; Luật </w:t>
      </w:r>
      <w:r w:rsidR="00147DE1" w:rsidRPr="00022FC9">
        <w:rPr>
          <w:i/>
          <w:iCs/>
          <w:sz w:val="28"/>
          <w:szCs w:val="28"/>
          <w:lang w:val="fr-FR"/>
        </w:rPr>
        <w:t>s</w:t>
      </w:r>
      <w:r w:rsidR="00147DE1" w:rsidRPr="008B7304">
        <w:rPr>
          <w:i/>
          <w:iCs/>
          <w:sz w:val="28"/>
          <w:szCs w:val="28"/>
          <w:lang w:val="vi-VN"/>
        </w:rPr>
        <w:t xml:space="preserve">ửa </w:t>
      </w:r>
      <w:r w:rsidRPr="008B7304">
        <w:rPr>
          <w:i/>
          <w:iCs/>
          <w:sz w:val="28"/>
          <w:szCs w:val="28"/>
          <w:lang w:val="vi-VN"/>
        </w:rPr>
        <w:t>đổi, bổ sung một số điều của Luật Ban hành văn bản quy phạm pháp luật ngày 18 tháng 6 năm 2020;</w:t>
      </w:r>
    </w:p>
    <w:p w14:paraId="7202A89E" w14:textId="77777777" w:rsidR="00577BED" w:rsidRPr="008B7304" w:rsidRDefault="00E707ED" w:rsidP="006226DD">
      <w:pPr>
        <w:shd w:val="clear" w:color="auto" w:fill="FFFFFF"/>
        <w:spacing w:before="60"/>
        <w:ind w:firstLine="567"/>
        <w:jc w:val="both"/>
        <w:rPr>
          <w:sz w:val="28"/>
          <w:szCs w:val="28"/>
          <w:lang w:val="fr-FR"/>
        </w:rPr>
      </w:pPr>
      <w:r w:rsidRPr="008B7304">
        <w:rPr>
          <w:i/>
          <w:sz w:val="28"/>
          <w:szCs w:val="28"/>
          <w:lang w:val="de-DE"/>
        </w:rPr>
        <w:t>Căn cứ Luật Ngân sách nhà nước ngày 2</w:t>
      </w:r>
      <w:r w:rsidRPr="008B7304">
        <w:rPr>
          <w:i/>
          <w:sz w:val="28"/>
          <w:szCs w:val="28"/>
          <w:lang w:val="fr-FR"/>
        </w:rPr>
        <w:t>5</w:t>
      </w:r>
      <w:r w:rsidRPr="008B7304">
        <w:rPr>
          <w:i/>
          <w:sz w:val="28"/>
          <w:szCs w:val="28"/>
          <w:lang w:val="de-DE"/>
        </w:rPr>
        <w:t xml:space="preserve"> tháng </w:t>
      </w:r>
      <w:r w:rsidRPr="008B7304">
        <w:rPr>
          <w:i/>
          <w:sz w:val="28"/>
          <w:szCs w:val="28"/>
          <w:lang w:val="fr-FR"/>
        </w:rPr>
        <w:t>6</w:t>
      </w:r>
      <w:r w:rsidRPr="008B7304">
        <w:rPr>
          <w:i/>
          <w:sz w:val="28"/>
          <w:szCs w:val="28"/>
          <w:lang w:val="de-DE"/>
        </w:rPr>
        <w:t xml:space="preserve"> năm 2015;</w:t>
      </w:r>
    </w:p>
    <w:p w14:paraId="6B0B9D8C" w14:textId="77777777" w:rsidR="00577BED" w:rsidRPr="008B7304" w:rsidRDefault="00E707ED" w:rsidP="006226DD">
      <w:pPr>
        <w:shd w:val="clear" w:color="auto" w:fill="FFFFFF"/>
        <w:spacing w:before="60"/>
        <w:ind w:firstLine="567"/>
        <w:jc w:val="both"/>
        <w:rPr>
          <w:i/>
          <w:iCs/>
          <w:sz w:val="28"/>
          <w:szCs w:val="28"/>
          <w:lang w:val="fr-FR"/>
        </w:rPr>
      </w:pPr>
      <w:r w:rsidRPr="008B7304">
        <w:rPr>
          <w:i/>
          <w:iCs/>
          <w:sz w:val="28"/>
          <w:szCs w:val="28"/>
          <w:lang w:val="de-DE"/>
        </w:rPr>
        <w:t>Căn cứ Luật Bảo vệ môi trường ngày 17 tháng 11 năm 2020;</w:t>
      </w:r>
    </w:p>
    <w:p w14:paraId="40B9CDB4" w14:textId="77777777" w:rsidR="00577BED" w:rsidRPr="008B7304" w:rsidRDefault="00E707ED" w:rsidP="006226DD">
      <w:pPr>
        <w:shd w:val="clear" w:color="auto" w:fill="FFFFFF"/>
        <w:spacing w:before="60"/>
        <w:ind w:firstLine="567"/>
        <w:jc w:val="both"/>
        <w:rPr>
          <w:i/>
          <w:iCs/>
          <w:sz w:val="28"/>
          <w:szCs w:val="28"/>
          <w:lang w:val="de-DE"/>
        </w:rPr>
      </w:pPr>
      <w:r w:rsidRPr="008B7304">
        <w:rPr>
          <w:i/>
          <w:iCs/>
          <w:sz w:val="28"/>
          <w:szCs w:val="28"/>
          <w:lang w:val="de-DE"/>
        </w:rPr>
        <w:t>Căn cứ Nghị định số 163/2016/NĐ-CP ngày 21 tháng 12 năm 2016 của Chính phủ quy định chi tiết một số điều và biện pháp thi hành Luật Ngân sách nhà nước;</w:t>
      </w:r>
    </w:p>
    <w:p w14:paraId="50658446" w14:textId="4B4E9B8F" w:rsidR="00577BED" w:rsidRPr="008B7304" w:rsidRDefault="00E707ED" w:rsidP="006226DD">
      <w:pPr>
        <w:shd w:val="clear" w:color="auto" w:fill="FFFFFF"/>
        <w:spacing w:before="60"/>
        <w:ind w:firstLine="567"/>
        <w:jc w:val="both"/>
        <w:rPr>
          <w:i/>
          <w:sz w:val="28"/>
          <w:szCs w:val="28"/>
          <w:lang w:val="fr-FR"/>
        </w:rPr>
      </w:pPr>
      <w:r w:rsidRPr="008B7304">
        <w:rPr>
          <w:i/>
          <w:sz w:val="28"/>
          <w:szCs w:val="28"/>
          <w:lang w:val="de-DE"/>
        </w:rPr>
        <w:t xml:space="preserve">Căn cứ Nghị định số 08/2022/NĐ-CP ngày 10 tháng 01 năm 2022 của Chính phủ </w:t>
      </w:r>
      <w:r w:rsidR="00147DE1" w:rsidRPr="008B7304">
        <w:rPr>
          <w:i/>
          <w:sz w:val="28"/>
          <w:szCs w:val="28"/>
          <w:lang w:val="de-DE"/>
        </w:rPr>
        <w:t xml:space="preserve">quy </w:t>
      </w:r>
      <w:r w:rsidRPr="008B7304">
        <w:rPr>
          <w:i/>
          <w:sz w:val="28"/>
          <w:szCs w:val="28"/>
          <w:lang w:val="de-DE"/>
        </w:rPr>
        <w:t>định chi tiết một số điều của Luật Bảo vệ môi trường;</w:t>
      </w:r>
    </w:p>
    <w:p w14:paraId="6190468C" w14:textId="5D1E560B" w:rsidR="00577BED" w:rsidRPr="008B7304" w:rsidRDefault="00E707ED" w:rsidP="006226DD">
      <w:pPr>
        <w:shd w:val="clear" w:color="auto" w:fill="FFFFFF"/>
        <w:spacing w:before="60"/>
        <w:ind w:firstLine="567"/>
        <w:jc w:val="both"/>
        <w:rPr>
          <w:i/>
          <w:sz w:val="28"/>
          <w:szCs w:val="28"/>
          <w:lang w:val="fr-FR"/>
        </w:rPr>
      </w:pPr>
      <w:r w:rsidRPr="008B7304">
        <w:rPr>
          <w:i/>
          <w:sz w:val="28"/>
          <w:szCs w:val="28"/>
          <w:lang w:val="de-DE"/>
        </w:rPr>
        <w:t xml:space="preserve">Căn cứ </w:t>
      </w:r>
      <w:r w:rsidRPr="008B7304">
        <w:rPr>
          <w:rStyle w:val="Emphasis"/>
          <w:bCs/>
          <w:iCs w:val="0"/>
          <w:sz w:val="28"/>
          <w:szCs w:val="28"/>
          <w:lang w:val="de-DE"/>
        </w:rPr>
        <w:t>Thông tư số 02/2017/TT-BTC ngày 06 tháng 01 năm 2017 của Bộ trưởng Bộ Tài chính hướng dẫn quản lý kinh phí sự nghiệp bảo vệ môi trường;</w:t>
      </w:r>
      <w:r w:rsidR="00DC6239" w:rsidRPr="008B7304">
        <w:rPr>
          <w:rStyle w:val="Emphasis"/>
          <w:bCs/>
          <w:iCs w:val="0"/>
          <w:sz w:val="28"/>
          <w:szCs w:val="28"/>
          <w:lang w:val="de-DE"/>
        </w:rPr>
        <w:t xml:space="preserve"> Thông tư số 31/2023/TT-BTC ngày 25 tháng 5 năm 2023 của Bộ trưởng Bộ Tài chính sửa đổi, bổ sung một số điều của Thông tư số 02/2017/TT-BTC ngày 06 tháng 01 năm 2017 của Bộ trưởng Bộ Tài chính hướng dẫn quản lý kinh phí sự nghiệp bảo vệ môi trường;</w:t>
      </w:r>
    </w:p>
    <w:p w14:paraId="65871EA4" w14:textId="4C5C007A" w:rsidR="00B22D84" w:rsidRPr="008B7304" w:rsidRDefault="00B22D84" w:rsidP="006226DD">
      <w:pPr>
        <w:spacing w:before="60"/>
        <w:ind w:firstLine="567"/>
        <w:jc w:val="both"/>
        <w:rPr>
          <w:rStyle w:val="Emphasis"/>
          <w:bCs/>
          <w:iCs w:val="0"/>
          <w:sz w:val="28"/>
          <w:szCs w:val="28"/>
          <w:lang w:val="de-DE"/>
        </w:rPr>
      </w:pPr>
      <w:r w:rsidRPr="008B7304">
        <w:rPr>
          <w:rStyle w:val="Emphasis"/>
          <w:bCs/>
          <w:iCs w:val="0"/>
          <w:sz w:val="28"/>
          <w:szCs w:val="28"/>
          <w:lang w:val="de-DE"/>
        </w:rPr>
        <w:t xml:space="preserve">Căn cứ Thông tư 02/2022/TT-BTNMT ngày 10 tháng 01 năm 2022 của </w:t>
      </w:r>
      <w:r w:rsidR="005B7C8F">
        <w:rPr>
          <w:rStyle w:val="Emphasis"/>
          <w:bCs/>
          <w:iCs w:val="0"/>
          <w:sz w:val="28"/>
          <w:szCs w:val="28"/>
          <w:lang w:val="de-DE"/>
        </w:rPr>
        <w:t xml:space="preserve">Bộ trưởng </w:t>
      </w:r>
      <w:r w:rsidRPr="008B7304">
        <w:rPr>
          <w:rStyle w:val="Emphasis"/>
          <w:bCs/>
          <w:iCs w:val="0"/>
          <w:sz w:val="28"/>
          <w:szCs w:val="28"/>
          <w:lang w:val="de-DE"/>
        </w:rPr>
        <w:t xml:space="preserve">Bộ Tài nguyên và Môi trường quy định chi tiết </w:t>
      </w:r>
      <w:r w:rsidR="00150383">
        <w:rPr>
          <w:rStyle w:val="Emphasis"/>
          <w:bCs/>
          <w:iCs w:val="0"/>
          <w:sz w:val="28"/>
          <w:szCs w:val="28"/>
          <w:lang w:val="de-DE"/>
        </w:rPr>
        <w:t xml:space="preserve">thi hành </w:t>
      </w:r>
      <w:r w:rsidRPr="008B7304">
        <w:rPr>
          <w:rStyle w:val="Emphasis"/>
          <w:bCs/>
          <w:iCs w:val="0"/>
          <w:sz w:val="28"/>
          <w:szCs w:val="28"/>
          <w:lang w:val="de-DE"/>
        </w:rPr>
        <w:t>một số điều của Luật Bảo vệ môi trường;</w:t>
      </w:r>
      <w:r w:rsidR="00DC6239" w:rsidRPr="008B7304">
        <w:rPr>
          <w:rStyle w:val="Emphasis"/>
          <w:bCs/>
          <w:iCs w:val="0"/>
          <w:sz w:val="28"/>
          <w:szCs w:val="28"/>
          <w:lang w:val="de-DE"/>
        </w:rPr>
        <w:t xml:space="preserve"> </w:t>
      </w:r>
    </w:p>
    <w:p w14:paraId="6EE3DF52" w14:textId="51BBCA71" w:rsidR="00577BED" w:rsidRDefault="00E707ED" w:rsidP="006226DD">
      <w:pPr>
        <w:spacing w:before="60"/>
        <w:ind w:firstLine="567"/>
        <w:jc w:val="both"/>
        <w:rPr>
          <w:i/>
          <w:iCs/>
          <w:sz w:val="28"/>
          <w:szCs w:val="28"/>
          <w:lang w:val="it-IT"/>
        </w:rPr>
      </w:pPr>
      <w:r w:rsidRPr="008B7304">
        <w:rPr>
          <w:i/>
          <w:iCs/>
          <w:sz w:val="28"/>
          <w:szCs w:val="28"/>
          <w:lang w:val="fr-FR"/>
        </w:rPr>
        <w:t xml:space="preserve">Xét </w:t>
      </w:r>
      <w:r w:rsidR="00B22D84" w:rsidRPr="008B7304">
        <w:rPr>
          <w:i/>
          <w:iCs/>
          <w:sz w:val="28"/>
          <w:szCs w:val="28"/>
          <w:lang w:val="fr-FR"/>
        </w:rPr>
        <w:t xml:space="preserve">đề nghị của </w:t>
      </w:r>
      <w:r w:rsidRPr="008B7304">
        <w:rPr>
          <w:i/>
          <w:iCs/>
          <w:sz w:val="28"/>
          <w:szCs w:val="28"/>
          <w:lang w:val="fr-FR"/>
        </w:rPr>
        <w:t xml:space="preserve">Uỷ ban nhân dân tỉnh Lào Cai </w:t>
      </w:r>
      <w:r w:rsidR="00B22D84" w:rsidRPr="008B7304">
        <w:rPr>
          <w:i/>
          <w:iCs/>
          <w:sz w:val="28"/>
          <w:szCs w:val="28"/>
          <w:lang w:val="fr-FR"/>
        </w:rPr>
        <w:t xml:space="preserve">tại Tờ trình số 83/TTr-UBND  ngày 07 tháng 6  năm 2024 </w:t>
      </w:r>
      <w:r w:rsidRPr="008B7304">
        <w:rPr>
          <w:i/>
          <w:iCs/>
          <w:sz w:val="28"/>
          <w:szCs w:val="28"/>
          <w:lang w:val="fr-FR"/>
        </w:rPr>
        <w:t xml:space="preserve">về việc </w:t>
      </w:r>
      <w:r w:rsidR="00B22D84" w:rsidRPr="008B7304">
        <w:rPr>
          <w:i/>
          <w:iCs/>
          <w:sz w:val="28"/>
          <w:szCs w:val="28"/>
          <w:lang w:val="fr-FR"/>
        </w:rPr>
        <w:t>ban hành n</w:t>
      </w:r>
      <w:r w:rsidRPr="008B7304">
        <w:rPr>
          <w:i/>
          <w:iCs/>
          <w:sz w:val="28"/>
          <w:szCs w:val="28"/>
          <w:lang w:val="fr-FR"/>
        </w:rPr>
        <w:t>ghị quyết về phân định cụ thể các nhiệm vụ chi và một số mức chi thực hiện nhiệm vụ bảo vệ môi trường cho các cấp ngân sách trên địa bàn tỉnh Lào Cai;</w:t>
      </w:r>
      <w:r w:rsidRPr="008B7304">
        <w:rPr>
          <w:i/>
          <w:iCs/>
          <w:sz w:val="28"/>
          <w:szCs w:val="28"/>
          <w:lang w:val="it-IT"/>
        </w:rPr>
        <w:t xml:space="preserve"> Báo cáo thẩm tra số </w:t>
      </w:r>
      <w:r w:rsidR="00022FC9">
        <w:rPr>
          <w:i/>
          <w:iCs/>
          <w:sz w:val="28"/>
          <w:szCs w:val="28"/>
          <w:lang w:val="it-IT"/>
        </w:rPr>
        <w:t>138</w:t>
      </w:r>
      <w:r w:rsidR="00B22D84" w:rsidRPr="008B7304">
        <w:rPr>
          <w:i/>
          <w:iCs/>
          <w:sz w:val="28"/>
          <w:szCs w:val="28"/>
          <w:lang w:val="it-IT"/>
        </w:rPr>
        <w:t>/BC-KTNS</w:t>
      </w:r>
      <w:r w:rsidRPr="008B7304">
        <w:rPr>
          <w:i/>
          <w:iCs/>
          <w:sz w:val="28"/>
          <w:szCs w:val="28"/>
          <w:lang w:val="it-IT"/>
        </w:rPr>
        <w:t xml:space="preserve">  </w:t>
      </w:r>
      <w:r w:rsidR="00B22D84" w:rsidRPr="008B7304">
        <w:rPr>
          <w:i/>
          <w:iCs/>
          <w:sz w:val="28"/>
          <w:szCs w:val="28"/>
          <w:lang w:val="it-IT"/>
        </w:rPr>
        <w:t>ngày</w:t>
      </w:r>
      <w:r w:rsidR="00725EB9">
        <w:rPr>
          <w:i/>
          <w:iCs/>
          <w:sz w:val="28"/>
          <w:szCs w:val="28"/>
          <w:lang w:val="it-IT"/>
        </w:rPr>
        <w:t xml:space="preserve"> 28</w:t>
      </w:r>
      <w:r w:rsidR="00B22D84" w:rsidRPr="008B7304">
        <w:rPr>
          <w:i/>
          <w:iCs/>
          <w:sz w:val="28"/>
          <w:szCs w:val="28"/>
          <w:lang w:val="it-IT"/>
        </w:rPr>
        <w:t xml:space="preserve"> tháng 6 năm </w:t>
      </w:r>
      <w:r w:rsidRPr="008B7304">
        <w:rPr>
          <w:i/>
          <w:iCs/>
          <w:sz w:val="28"/>
          <w:szCs w:val="28"/>
          <w:lang w:val="it-IT"/>
        </w:rPr>
        <w:t xml:space="preserve">2024  của Ban Kinh tế - Ngân sách Hội đồng nhân dân tỉnh; ý kiến </w:t>
      </w:r>
      <w:r w:rsidR="002523BD">
        <w:rPr>
          <w:i/>
          <w:iCs/>
          <w:sz w:val="28"/>
          <w:szCs w:val="28"/>
          <w:lang w:val="it-IT"/>
        </w:rPr>
        <w:t xml:space="preserve">thảo luận </w:t>
      </w:r>
      <w:r w:rsidRPr="008B7304">
        <w:rPr>
          <w:i/>
          <w:iCs/>
          <w:sz w:val="28"/>
          <w:szCs w:val="28"/>
          <w:lang w:val="it-IT"/>
        </w:rPr>
        <w:t>của đại biểu Hội đồng nhân dân tỉnh tại kỳ họp.</w:t>
      </w:r>
    </w:p>
    <w:p w14:paraId="2AA88B2F" w14:textId="77777777" w:rsidR="00EA081B" w:rsidRPr="00EA081B" w:rsidRDefault="00EA081B" w:rsidP="006226DD">
      <w:pPr>
        <w:spacing w:before="60"/>
        <w:ind w:firstLine="567"/>
        <w:jc w:val="both"/>
        <w:rPr>
          <w:b/>
          <w:sz w:val="12"/>
          <w:szCs w:val="12"/>
          <w:lang w:val="de-DE"/>
        </w:rPr>
      </w:pPr>
    </w:p>
    <w:p w14:paraId="6080ACB5" w14:textId="4339D65E" w:rsidR="00577BED" w:rsidRDefault="00E707ED" w:rsidP="00725EB9">
      <w:pPr>
        <w:spacing w:before="120"/>
        <w:jc w:val="center"/>
        <w:rPr>
          <w:b/>
          <w:spacing w:val="2"/>
          <w:sz w:val="28"/>
          <w:szCs w:val="26"/>
          <w:lang w:val="nb-NO"/>
        </w:rPr>
      </w:pPr>
      <w:r w:rsidRPr="008B7304">
        <w:rPr>
          <w:b/>
          <w:spacing w:val="2"/>
          <w:sz w:val="28"/>
          <w:szCs w:val="26"/>
          <w:lang w:val="nb-NO"/>
        </w:rPr>
        <w:t>QUYẾT NGHỊ:</w:t>
      </w:r>
    </w:p>
    <w:p w14:paraId="0273996F" w14:textId="36A68366" w:rsidR="00577BED" w:rsidRPr="008B7304" w:rsidRDefault="00E707ED" w:rsidP="00EC261B">
      <w:pPr>
        <w:spacing w:before="120"/>
        <w:ind w:firstLine="567"/>
        <w:jc w:val="both"/>
        <w:rPr>
          <w:bCs/>
          <w:szCs w:val="26"/>
          <w:lang w:val="it-IT"/>
        </w:rPr>
      </w:pPr>
      <w:r w:rsidRPr="008B7304">
        <w:rPr>
          <w:b/>
          <w:sz w:val="28"/>
          <w:szCs w:val="26"/>
          <w:lang w:val="it-IT"/>
        </w:rPr>
        <w:t>Điều 1.</w:t>
      </w:r>
      <w:r w:rsidRPr="008B7304">
        <w:rPr>
          <w:sz w:val="28"/>
          <w:szCs w:val="26"/>
          <w:lang w:val="it-IT"/>
        </w:rPr>
        <w:t xml:space="preserve"> </w:t>
      </w:r>
      <w:r w:rsidRPr="008B7304">
        <w:rPr>
          <w:bCs/>
          <w:sz w:val="28"/>
          <w:szCs w:val="26"/>
          <w:lang w:val="it-IT"/>
        </w:rPr>
        <w:t xml:space="preserve">Ban hành kèm theo </w:t>
      </w:r>
      <w:r w:rsidR="00DF6C35">
        <w:rPr>
          <w:bCs/>
          <w:sz w:val="28"/>
          <w:szCs w:val="26"/>
          <w:lang w:val="it-IT"/>
        </w:rPr>
        <w:t>N</w:t>
      </w:r>
      <w:r w:rsidRPr="008B7304">
        <w:rPr>
          <w:bCs/>
          <w:sz w:val="28"/>
          <w:szCs w:val="26"/>
          <w:lang w:val="it-IT"/>
        </w:rPr>
        <w:t xml:space="preserve">ghị quyết này </w:t>
      </w:r>
      <w:r w:rsidR="00150383">
        <w:rPr>
          <w:bCs/>
          <w:sz w:val="28"/>
          <w:lang w:val="it-IT"/>
        </w:rPr>
        <w:t>Q</w:t>
      </w:r>
      <w:r w:rsidRPr="008B7304">
        <w:rPr>
          <w:bCs/>
          <w:sz w:val="28"/>
          <w:lang w:val="it-IT"/>
        </w:rPr>
        <w:t>uy định nhiệm vụ chi và một số mức chi bảo vệ môi trường trên địa bàn tỉnh Lào Cai.</w:t>
      </w:r>
    </w:p>
    <w:p w14:paraId="27D1EBC7" w14:textId="77777777" w:rsidR="00577BED" w:rsidRPr="008B7304" w:rsidRDefault="00E707ED" w:rsidP="00EC261B">
      <w:pPr>
        <w:spacing w:before="120"/>
        <w:ind w:firstLine="567"/>
        <w:jc w:val="both"/>
        <w:rPr>
          <w:b/>
          <w:sz w:val="28"/>
          <w:szCs w:val="26"/>
          <w:lang w:val="it-IT"/>
        </w:rPr>
      </w:pPr>
      <w:r w:rsidRPr="008B7304">
        <w:rPr>
          <w:b/>
          <w:sz w:val="28"/>
          <w:szCs w:val="26"/>
          <w:lang w:val="it-IT"/>
        </w:rPr>
        <w:lastRenderedPageBreak/>
        <w:t>Điều 2. Trách nhiệm và hiệu lực thi hành</w:t>
      </w:r>
    </w:p>
    <w:p w14:paraId="3B4EEA77" w14:textId="7B7DE151" w:rsidR="00577BED" w:rsidRPr="008B7304" w:rsidRDefault="00E707ED" w:rsidP="00EC261B">
      <w:pPr>
        <w:spacing w:before="120"/>
        <w:ind w:firstLine="567"/>
        <w:jc w:val="both"/>
        <w:rPr>
          <w:sz w:val="28"/>
          <w:szCs w:val="26"/>
          <w:lang w:val="it-IT"/>
        </w:rPr>
      </w:pPr>
      <w:r w:rsidRPr="008B7304">
        <w:rPr>
          <w:sz w:val="28"/>
          <w:szCs w:val="26"/>
          <w:lang w:val="it-IT"/>
        </w:rPr>
        <w:t>1. Ủy ban nhân dân tỉnh chịu trách nhiệm tổ chức thực hiện Nghị quyết.</w:t>
      </w:r>
    </w:p>
    <w:p w14:paraId="5D85B869" w14:textId="1E088958" w:rsidR="00577BED" w:rsidRPr="008B7304" w:rsidRDefault="00E707ED" w:rsidP="00EC261B">
      <w:pPr>
        <w:spacing w:before="120"/>
        <w:ind w:firstLine="567"/>
        <w:jc w:val="both"/>
        <w:rPr>
          <w:sz w:val="28"/>
          <w:szCs w:val="26"/>
          <w:lang w:val="it-IT"/>
        </w:rPr>
      </w:pPr>
      <w:r w:rsidRPr="008B7304">
        <w:rPr>
          <w:sz w:val="28"/>
          <w:szCs w:val="26"/>
          <w:lang w:val="it-IT"/>
        </w:rPr>
        <w:t xml:space="preserve">2. Thường trực Hội đồng nhân dân, các </w:t>
      </w:r>
      <w:r w:rsidR="00B22D84" w:rsidRPr="008B7304">
        <w:rPr>
          <w:sz w:val="28"/>
          <w:szCs w:val="26"/>
          <w:lang w:val="it-IT"/>
        </w:rPr>
        <w:t xml:space="preserve">ban </w:t>
      </w:r>
      <w:r w:rsidRPr="008B7304">
        <w:rPr>
          <w:sz w:val="28"/>
          <w:szCs w:val="26"/>
          <w:lang w:val="it-IT"/>
        </w:rPr>
        <w:t xml:space="preserve">Hội đồng nhân dân, các </w:t>
      </w:r>
      <w:r w:rsidR="00B22D84" w:rsidRPr="008B7304">
        <w:rPr>
          <w:sz w:val="28"/>
          <w:szCs w:val="26"/>
          <w:lang w:val="it-IT"/>
        </w:rPr>
        <w:t xml:space="preserve">tổ </w:t>
      </w:r>
      <w:r w:rsidRPr="008B7304">
        <w:rPr>
          <w:sz w:val="28"/>
          <w:szCs w:val="26"/>
          <w:lang w:val="it-IT"/>
        </w:rPr>
        <w:t xml:space="preserve">đại biểu Hội đồng nhân dân và đại biểu Hội đồng nhân dân </w:t>
      </w:r>
      <w:r w:rsidR="00B22D84" w:rsidRPr="008B7304">
        <w:rPr>
          <w:sz w:val="28"/>
          <w:szCs w:val="26"/>
          <w:lang w:val="it-IT"/>
        </w:rPr>
        <w:t xml:space="preserve">tỉnh </w:t>
      </w:r>
      <w:r w:rsidRPr="008B7304">
        <w:rPr>
          <w:sz w:val="28"/>
          <w:szCs w:val="26"/>
          <w:lang w:val="it-IT"/>
        </w:rPr>
        <w:t>có trách nhiệm giám sát việc thực hiện Nghị quyết.</w:t>
      </w:r>
    </w:p>
    <w:p w14:paraId="45982D32" w14:textId="64857718" w:rsidR="00DC6239" w:rsidRPr="008B7304" w:rsidRDefault="00DC6239" w:rsidP="00EC261B">
      <w:pPr>
        <w:spacing w:before="120"/>
        <w:ind w:firstLine="567"/>
        <w:jc w:val="both"/>
        <w:rPr>
          <w:sz w:val="28"/>
          <w:szCs w:val="26"/>
          <w:lang w:val="it-IT"/>
        </w:rPr>
      </w:pPr>
      <w:r w:rsidRPr="008B7304">
        <w:rPr>
          <w:sz w:val="28"/>
          <w:szCs w:val="26"/>
          <w:lang w:val="it-IT"/>
        </w:rPr>
        <w:t>3. Nghị quyết số 18/2019/NQ-HĐND ngày 06 tháng 12 năm 2019 của Hội đồng nhân dân tỉnh Lào Cai quy định nhiệm vụ chi, nội dung và mức chi thực hiện nhiệm vụ bảo vệ môi trường từ nguồn ngân sách  nhà nước trên địa bàn tỉnh Lào Cai</w:t>
      </w:r>
      <w:r w:rsidR="00AE01D9" w:rsidRPr="008B7304">
        <w:rPr>
          <w:sz w:val="28"/>
          <w:szCs w:val="26"/>
          <w:lang w:val="it-IT"/>
        </w:rPr>
        <w:t xml:space="preserve"> hết</w:t>
      </w:r>
      <w:r w:rsidR="00842D36" w:rsidRPr="008B7304">
        <w:rPr>
          <w:sz w:val="28"/>
          <w:szCs w:val="26"/>
          <w:lang w:val="it-IT"/>
        </w:rPr>
        <w:t xml:space="preserve"> hiệu lực kể từ ngày Nghị quyết này có hiệu lực thi hành</w:t>
      </w:r>
      <w:r w:rsidRPr="008B7304">
        <w:rPr>
          <w:sz w:val="28"/>
          <w:szCs w:val="26"/>
          <w:lang w:val="it-IT"/>
        </w:rPr>
        <w:t>.</w:t>
      </w:r>
    </w:p>
    <w:p w14:paraId="39AE7C34" w14:textId="61E3BD00" w:rsidR="002B205E" w:rsidRPr="008B7304" w:rsidRDefault="00DC6239" w:rsidP="00EC261B">
      <w:pPr>
        <w:spacing w:before="120"/>
        <w:ind w:firstLine="567"/>
        <w:jc w:val="both"/>
        <w:rPr>
          <w:sz w:val="28"/>
          <w:szCs w:val="26"/>
          <w:lang w:val="it-IT"/>
        </w:rPr>
      </w:pPr>
      <w:r w:rsidRPr="008B7304">
        <w:rPr>
          <w:sz w:val="28"/>
          <w:szCs w:val="26"/>
          <w:lang w:val="it-IT"/>
        </w:rPr>
        <w:t>4</w:t>
      </w:r>
      <w:r w:rsidR="00E707ED" w:rsidRPr="008B7304">
        <w:rPr>
          <w:sz w:val="28"/>
          <w:szCs w:val="26"/>
          <w:lang w:val="it-IT"/>
        </w:rPr>
        <w:t xml:space="preserve">. Nghị quyết này đã được Hội đồng nhân dân tỉnh Lào Cai Khóa </w:t>
      </w:r>
      <w:r w:rsidR="00B22D84" w:rsidRPr="008B7304">
        <w:rPr>
          <w:sz w:val="28"/>
          <w:szCs w:val="26"/>
          <w:lang w:val="it-IT"/>
        </w:rPr>
        <w:t>XVI</w:t>
      </w:r>
      <w:r w:rsidR="00E707ED" w:rsidRPr="008B7304">
        <w:rPr>
          <w:sz w:val="28"/>
          <w:szCs w:val="26"/>
          <w:lang w:val="it-IT"/>
        </w:rPr>
        <w:t xml:space="preserve"> , Kỳ họp thứ </w:t>
      </w:r>
      <w:r w:rsidR="00B22D84" w:rsidRPr="008B7304">
        <w:rPr>
          <w:sz w:val="28"/>
          <w:szCs w:val="26"/>
          <w:lang w:val="it-IT"/>
        </w:rPr>
        <w:t xml:space="preserve">20 </w:t>
      </w:r>
      <w:r w:rsidR="00E707ED" w:rsidRPr="008B7304">
        <w:rPr>
          <w:sz w:val="28"/>
          <w:szCs w:val="26"/>
          <w:lang w:val="it-IT"/>
        </w:rPr>
        <w:t xml:space="preserve">thông qua ngày </w:t>
      </w:r>
      <w:r w:rsidRPr="008B7304">
        <w:rPr>
          <w:sz w:val="28"/>
          <w:szCs w:val="26"/>
          <w:lang w:val="it-IT"/>
        </w:rPr>
        <w:t>05</w:t>
      </w:r>
      <w:r w:rsidR="00B22D84" w:rsidRPr="008B7304">
        <w:rPr>
          <w:sz w:val="28"/>
          <w:szCs w:val="26"/>
          <w:lang w:val="it-IT"/>
        </w:rPr>
        <w:t xml:space="preserve"> </w:t>
      </w:r>
      <w:r w:rsidR="00E707ED" w:rsidRPr="008B7304">
        <w:rPr>
          <w:sz w:val="28"/>
          <w:szCs w:val="26"/>
          <w:lang w:val="it-IT"/>
        </w:rPr>
        <w:t xml:space="preserve">tháng </w:t>
      </w:r>
      <w:r w:rsidR="00B22D84" w:rsidRPr="008B7304">
        <w:rPr>
          <w:sz w:val="28"/>
          <w:szCs w:val="26"/>
          <w:lang w:val="it-IT"/>
        </w:rPr>
        <w:t xml:space="preserve">7 </w:t>
      </w:r>
      <w:r w:rsidR="00E707ED" w:rsidRPr="008B7304">
        <w:rPr>
          <w:sz w:val="28"/>
          <w:szCs w:val="26"/>
          <w:lang w:val="it-IT"/>
        </w:rPr>
        <w:t>năm 2024</w:t>
      </w:r>
      <w:r w:rsidRPr="008B7304">
        <w:rPr>
          <w:sz w:val="28"/>
          <w:szCs w:val="26"/>
          <w:lang w:val="it-IT"/>
        </w:rPr>
        <w:t xml:space="preserve"> và</w:t>
      </w:r>
      <w:r w:rsidR="00E707ED" w:rsidRPr="008B7304">
        <w:rPr>
          <w:sz w:val="28"/>
          <w:szCs w:val="26"/>
          <w:lang w:val="it-IT"/>
        </w:rPr>
        <w:t xml:space="preserve"> có hiệu lực từ ngày </w:t>
      </w:r>
      <w:r w:rsidR="00B22D84" w:rsidRPr="008B7304">
        <w:rPr>
          <w:sz w:val="28"/>
          <w:szCs w:val="26"/>
          <w:lang w:val="it-IT"/>
        </w:rPr>
        <w:t xml:space="preserve">01 </w:t>
      </w:r>
      <w:r w:rsidR="00E707ED" w:rsidRPr="008B7304">
        <w:rPr>
          <w:sz w:val="28"/>
          <w:szCs w:val="26"/>
          <w:lang w:val="it-IT"/>
        </w:rPr>
        <w:t xml:space="preserve">tháng </w:t>
      </w:r>
      <w:r w:rsidR="00B22D84" w:rsidRPr="008B7304">
        <w:rPr>
          <w:sz w:val="28"/>
          <w:szCs w:val="26"/>
          <w:lang w:val="it-IT"/>
        </w:rPr>
        <w:t xml:space="preserve">8 </w:t>
      </w:r>
      <w:r w:rsidR="00E707ED" w:rsidRPr="008B7304">
        <w:rPr>
          <w:sz w:val="28"/>
          <w:szCs w:val="26"/>
          <w:lang w:val="it-IT"/>
        </w:rPr>
        <w:t>năm 2024</w:t>
      </w:r>
      <w:r w:rsidR="002B205E" w:rsidRPr="008B7304">
        <w:rPr>
          <w:sz w:val="28"/>
          <w:szCs w:val="26"/>
          <w:lang w:val="it-IT"/>
        </w:rPr>
        <w:t>.</w:t>
      </w:r>
    </w:p>
    <w:p w14:paraId="24E9674B" w14:textId="77777777" w:rsidR="00577BED" w:rsidRPr="008B7304" w:rsidRDefault="00577BED">
      <w:pPr>
        <w:spacing w:before="120"/>
        <w:ind w:firstLine="720"/>
        <w:jc w:val="both"/>
        <w:rPr>
          <w:sz w:val="16"/>
          <w:szCs w:val="28"/>
          <w:lang w:val="it-IT"/>
        </w:rPr>
      </w:pPr>
    </w:p>
    <w:tbl>
      <w:tblPr>
        <w:tblStyle w:val="GenStyleDefTable"/>
        <w:tblW w:w="9528" w:type="dxa"/>
        <w:jc w:val="center"/>
        <w:tblInd w:w="0" w:type="dxa"/>
        <w:tblCellMar>
          <w:left w:w="108" w:type="dxa"/>
          <w:right w:w="108" w:type="dxa"/>
        </w:tblCellMar>
        <w:tblLook w:val="01E0" w:firstRow="1" w:lastRow="1" w:firstColumn="1" w:lastColumn="1" w:noHBand="0" w:noVBand="0"/>
      </w:tblPr>
      <w:tblGrid>
        <w:gridCol w:w="5322"/>
        <w:gridCol w:w="4206"/>
      </w:tblGrid>
      <w:tr w:rsidR="00577BED" w:rsidRPr="005B7C8F" w14:paraId="4C44681C" w14:textId="77777777" w:rsidTr="002B205E">
        <w:trPr>
          <w:trHeight w:val="2874"/>
          <w:jc w:val="center"/>
        </w:trPr>
        <w:tc>
          <w:tcPr>
            <w:tcW w:w="5322" w:type="dxa"/>
            <w:tcBorders>
              <w:top w:val="none" w:sz="0" w:space="0" w:color="000000"/>
              <w:left w:val="none" w:sz="0" w:space="0" w:color="000000"/>
              <w:bottom w:val="none" w:sz="0" w:space="0" w:color="000000"/>
              <w:right w:val="none" w:sz="0" w:space="0" w:color="000000"/>
            </w:tcBorders>
          </w:tcPr>
          <w:p w14:paraId="292C74E6" w14:textId="77777777" w:rsidR="00577BED" w:rsidRPr="008B7304" w:rsidRDefault="00E707ED">
            <w:pPr>
              <w:pStyle w:val="Heading1"/>
              <w:tabs>
                <w:tab w:val="right" w:pos="5199"/>
              </w:tabs>
              <w:ind w:firstLine="0"/>
              <w:jc w:val="left"/>
              <w:rPr>
                <w:rFonts w:ascii="Times New Roman" w:hAnsi="Times New Roman"/>
                <w:i/>
                <w:sz w:val="24"/>
                <w:szCs w:val="24"/>
                <w:lang w:val="it-IT"/>
              </w:rPr>
            </w:pPr>
            <w:r w:rsidRPr="008B7304">
              <w:rPr>
                <w:rFonts w:ascii="Times New Roman" w:hAnsi="Times New Roman"/>
                <w:i/>
                <w:sz w:val="24"/>
                <w:szCs w:val="24"/>
                <w:lang w:val="it-IT"/>
              </w:rPr>
              <w:t>Nơi nhận:</w:t>
            </w:r>
          </w:p>
          <w:p w14:paraId="298D6E6D" w14:textId="2E3C2383" w:rsidR="00577BED" w:rsidRPr="008B7304" w:rsidRDefault="00E707ED">
            <w:pPr>
              <w:tabs>
                <w:tab w:val="left" w:pos="6211"/>
              </w:tabs>
              <w:rPr>
                <w:sz w:val="22"/>
                <w:szCs w:val="22"/>
                <w:lang w:val="it-IT"/>
              </w:rPr>
            </w:pPr>
            <w:r w:rsidRPr="008B7304">
              <w:rPr>
                <w:sz w:val="22"/>
                <w:szCs w:val="22"/>
                <w:lang w:val="it-IT"/>
              </w:rPr>
              <w:t xml:space="preserve">- Uỷ ban </w:t>
            </w:r>
            <w:r w:rsidR="00C80C0C">
              <w:rPr>
                <w:sz w:val="22"/>
                <w:szCs w:val="22"/>
                <w:lang w:val="it-IT"/>
              </w:rPr>
              <w:t>T</w:t>
            </w:r>
            <w:r w:rsidRPr="008B7304">
              <w:rPr>
                <w:sz w:val="22"/>
                <w:szCs w:val="22"/>
                <w:lang w:val="it-IT"/>
              </w:rPr>
              <w:t xml:space="preserve">hường vụ </w:t>
            </w:r>
            <w:r w:rsidR="00B22D84" w:rsidRPr="008B7304">
              <w:rPr>
                <w:sz w:val="22"/>
                <w:szCs w:val="22"/>
                <w:lang w:val="it-IT"/>
              </w:rPr>
              <w:t xml:space="preserve">Quốc </w:t>
            </w:r>
            <w:r w:rsidRPr="008B7304">
              <w:rPr>
                <w:sz w:val="22"/>
                <w:szCs w:val="22"/>
                <w:lang w:val="it-IT"/>
              </w:rPr>
              <w:t>hội</w:t>
            </w:r>
            <w:r w:rsidR="00B22D84" w:rsidRPr="008B7304">
              <w:rPr>
                <w:sz w:val="22"/>
                <w:szCs w:val="22"/>
                <w:lang w:val="it-IT"/>
              </w:rPr>
              <w:t>, Chính phủ;</w:t>
            </w:r>
            <w:r w:rsidRPr="008B7304">
              <w:rPr>
                <w:sz w:val="22"/>
                <w:szCs w:val="22"/>
                <w:lang w:val="it-IT"/>
              </w:rPr>
              <w:t xml:space="preserve"> </w:t>
            </w:r>
          </w:p>
          <w:p w14:paraId="65BE8BD6" w14:textId="77777777" w:rsidR="00577BED" w:rsidRDefault="00E707ED">
            <w:pPr>
              <w:tabs>
                <w:tab w:val="left" w:pos="6211"/>
              </w:tabs>
              <w:rPr>
                <w:sz w:val="22"/>
                <w:szCs w:val="22"/>
                <w:lang w:val="it-IT"/>
              </w:rPr>
            </w:pPr>
            <w:r w:rsidRPr="008B7304">
              <w:rPr>
                <w:sz w:val="22"/>
                <w:szCs w:val="22"/>
                <w:lang w:val="it-IT"/>
              </w:rPr>
              <w:t>- Các bộ: Tài chính; Tài nguyên và Môi trường;</w:t>
            </w:r>
          </w:p>
          <w:p w14:paraId="5234C337" w14:textId="1D84A8F3" w:rsidR="005E27F5" w:rsidRPr="008B7304" w:rsidRDefault="005E27F5">
            <w:pPr>
              <w:tabs>
                <w:tab w:val="left" w:pos="6211"/>
              </w:tabs>
              <w:rPr>
                <w:sz w:val="22"/>
                <w:szCs w:val="22"/>
                <w:lang w:val="it-IT"/>
              </w:rPr>
            </w:pPr>
            <w:r>
              <w:rPr>
                <w:sz w:val="22"/>
                <w:szCs w:val="22"/>
                <w:lang w:val="it-IT"/>
              </w:rPr>
              <w:t>- Kiểm toán Nhà nước khu vực VII;</w:t>
            </w:r>
          </w:p>
          <w:p w14:paraId="5A07815C" w14:textId="4F546151" w:rsidR="00577BED" w:rsidRPr="008B7304" w:rsidRDefault="00E707ED">
            <w:pPr>
              <w:tabs>
                <w:tab w:val="left" w:pos="6211"/>
              </w:tabs>
              <w:rPr>
                <w:sz w:val="22"/>
                <w:szCs w:val="22"/>
                <w:lang w:val="it-IT"/>
              </w:rPr>
            </w:pPr>
            <w:r w:rsidRPr="008B7304">
              <w:rPr>
                <w:sz w:val="22"/>
                <w:szCs w:val="22"/>
                <w:lang w:val="it-IT"/>
              </w:rPr>
              <w:t xml:space="preserve">- Cục kiểm tra Văn bản </w:t>
            </w:r>
            <w:r w:rsidR="002B205E" w:rsidRPr="008B7304">
              <w:rPr>
                <w:sz w:val="22"/>
                <w:szCs w:val="22"/>
                <w:lang w:val="it-IT"/>
              </w:rPr>
              <w:t>QPPL</w:t>
            </w:r>
            <w:r w:rsidRPr="008B7304">
              <w:rPr>
                <w:sz w:val="22"/>
                <w:szCs w:val="22"/>
                <w:lang w:val="it-IT"/>
              </w:rPr>
              <w:t xml:space="preserve"> - Bộ </w:t>
            </w:r>
            <w:r w:rsidR="00B22D84" w:rsidRPr="008B7304">
              <w:rPr>
                <w:sz w:val="22"/>
                <w:szCs w:val="22"/>
                <w:lang w:val="it-IT"/>
              </w:rPr>
              <w:t>T</w:t>
            </w:r>
            <w:r w:rsidRPr="008B7304">
              <w:rPr>
                <w:sz w:val="22"/>
                <w:szCs w:val="22"/>
                <w:lang w:val="it-IT"/>
              </w:rPr>
              <w:t xml:space="preserve">ư pháp; </w:t>
            </w:r>
          </w:p>
          <w:p w14:paraId="4723F5F9" w14:textId="1745887C" w:rsidR="00B22D84" w:rsidRPr="008B7304" w:rsidRDefault="00E707ED">
            <w:pPr>
              <w:tabs>
                <w:tab w:val="left" w:pos="6211"/>
              </w:tabs>
              <w:rPr>
                <w:sz w:val="22"/>
                <w:szCs w:val="22"/>
                <w:lang w:val="it-IT"/>
              </w:rPr>
            </w:pPr>
            <w:r w:rsidRPr="008B7304">
              <w:rPr>
                <w:sz w:val="22"/>
                <w:szCs w:val="22"/>
                <w:lang w:val="it-IT"/>
              </w:rPr>
              <w:t>- TT</w:t>
            </w:r>
            <w:r w:rsidR="00B22D84" w:rsidRPr="008B7304">
              <w:rPr>
                <w:sz w:val="22"/>
                <w:szCs w:val="22"/>
                <w:lang w:val="it-IT"/>
              </w:rPr>
              <w:t>:</w:t>
            </w:r>
            <w:r w:rsidR="002B205E" w:rsidRPr="008B7304">
              <w:rPr>
                <w:sz w:val="22"/>
                <w:szCs w:val="22"/>
                <w:lang w:val="it-IT"/>
              </w:rPr>
              <w:t xml:space="preserve"> </w:t>
            </w:r>
            <w:r w:rsidRPr="008B7304">
              <w:rPr>
                <w:sz w:val="22"/>
                <w:szCs w:val="22"/>
                <w:lang w:val="it-IT"/>
              </w:rPr>
              <w:t>T</w:t>
            </w:r>
            <w:r w:rsidR="002B205E" w:rsidRPr="008B7304">
              <w:rPr>
                <w:sz w:val="22"/>
                <w:szCs w:val="22"/>
                <w:lang w:val="it-IT"/>
              </w:rPr>
              <w:t>U</w:t>
            </w:r>
            <w:r w:rsidRPr="008B7304">
              <w:rPr>
                <w:sz w:val="22"/>
                <w:szCs w:val="22"/>
                <w:lang w:val="it-IT"/>
              </w:rPr>
              <w:t xml:space="preserve">, </w:t>
            </w:r>
            <w:r w:rsidR="00B22D84" w:rsidRPr="008B7304">
              <w:rPr>
                <w:sz w:val="22"/>
                <w:szCs w:val="22"/>
                <w:lang w:val="it-IT"/>
              </w:rPr>
              <w:t xml:space="preserve">HĐND, </w:t>
            </w:r>
            <w:r w:rsidRPr="008B7304">
              <w:rPr>
                <w:sz w:val="22"/>
                <w:szCs w:val="22"/>
                <w:lang w:val="it-IT"/>
              </w:rPr>
              <w:t xml:space="preserve">UBND, Đoàn ĐBQH tỉnh; </w:t>
            </w:r>
          </w:p>
          <w:p w14:paraId="6CFA807C" w14:textId="3B267258" w:rsidR="00577BED" w:rsidRPr="008B7304" w:rsidRDefault="00B22D84">
            <w:pPr>
              <w:tabs>
                <w:tab w:val="left" w:pos="6211"/>
              </w:tabs>
              <w:rPr>
                <w:sz w:val="22"/>
                <w:szCs w:val="22"/>
                <w:lang w:val="it-IT"/>
              </w:rPr>
            </w:pPr>
            <w:r w:rsidRPr="008B7304">
              <w:rPr>
                <w:rStyle w:val="Bodytext2Italic"/>
                <w:i w:val="0"/>
                <w:iCs w:val="0"/>
                <w:color w:val="auto"/>
                <w:sz w:val="22"/>
                <w:szCs w:val="22"/>
                <w:lang w:bidi="ar-SA"/>
              </w:rPr>
              <w:t>-</w:t>
            </w:r>
            <w:r w:rsidRPr="008B7304">
              <w:rPr>
                <w:rStyle w:val="Bodytext2Italic"/>
                <w:i w:val="0"/>
                <w:iCs w:val="0"/>
                <w:color w:val="auto"/>
                <w:lang w:bidi="ar-SA"/>
              </w:rPr>
              <w:t xml:space="preserve"> Ban Thường tr</w:t>
            </w:r>
            <w:r w:rsidRPr="008B7304">
              <w:rPr>
                <w:rStyle w:val="Bodytext2Italic"/>
                <w:i w:val="0"/>
                <w:iCs w:val="0"/>
                <w:color w:val="auto"/>
                <w:lang w:val="it-IT" w:bidi="ar-SA"/>
              </w:rPr>
              <w:t xml:space="preserve">ực </w:t>
            </w:r>
            <w:r w:rsidRPr="008B7304">
              <w:rPr>
                <w:rStyle w:val="Bodytext2Italic"/>
                <w:i w:val="0"/>
                <w:iCs w:val="0"/>
                <w:color w:val="auto"/>
                <w:sz w:val="22"/>
                <w:szCs w:val="22"/>
                <w:lang w:val="en-US"/>
              </w:rPr>
              <w:t>UBMTTQVN</w:t>
            </w:r>
            <w:r w:rsidR="00E707ED" w:rsidRPr="008B7304">
              <w:rPr>
                <w:rStyle w:val="Bodytext2Italic"/>
                <w:i w:val="0"/>
                <w:iCs w:val="0"/>
                <w:color w:val="auto"/>
                <w:sz w:val="22"/>
                <w:szCs w:val="22"/>
              </w:rPr>
              <w:t xml:space="preserve"> tỉnh;</w:t>
            </w:r>
          </w:p>
          <w:p w14:paraId="2304F63A" w14:textId="32873B6A" w:rsidR="00577BED" w:rsidRPr="008B7304" w:rsidRDefault="00E707ED">
            <w:pPr>
              <w:rPr>
                <w:sz w:val="22"/>
                <w:szCs w:val="22"/>
                <w:lang w:val="it-IT"/>
              </w:rPr>
            </w:pPr>
            <w:r w:rsidRPr="008B7304">
              <w:rPr>
                <w:sz w:val="22"/>
                <w:szCs w:val="22"/>
                <w:lang w:val="it-IT"/>
              </w:rPr>
              <w:t xml:space="preserve">- Các </w:t>
            </w:r>
            <w:r w:rsidR="00B22D84" w:rsidRPr="008B7304">
              <w:rPr>
                <w:sz w:val="22"/>
                <w:szCs w:val="22"/>
                <w:lang w:val="it-IT"/>
              </w:rPr>
              <w:t>sở</w:t>
            </w:r>
            <w:r w:rsidRPr="008B7304">
              <w:rPr>
                <w:sz w:val="22"/>
                <w:szCs w:val="22"/>
                <w:lang w:val="it-IT"/>
              </w:rPr>
              <w:t>, ban, ngành, đoàn thể tỉnh;</w:t>
            </w:r>
          </w:p>
          <w:p w14:paraId="1066E564" w14:textId="08FF2954" w:rsidR="00577BED" w:rsidRDefault="00E707ED">
            <w:pPr>
              <w:rPr>
                <w:sz w:val="22"/>
                <w:szCs w:val="22"/>
                <w:lang w:val="it-IT"/>
              </w:rPr>
            </w:pPr>
            <w:r w:rsidRPr="008B7304">
              <w:rPr>
                <w:sz w:val="22"/>
                <w:szCs w:val="22"/>
                <w:lang w:val="it-IT"/>
              </w:rPr>
              <w:t>- TT</w:t>
            </w:r>
            <w:r w:rsidR="00B22D84" w:rsidRPr="008B7304">
              <w:rPr>
                <w:sz w:val="22"/>
                <w:szCs w:val="22"/>
                <w:lang w:val="it-IT"/>
              </w:rPr>
              <w:t xml:space="preserve">: </w:t>
            </w:r>
            <w:r w:rsidRPr="008B7304">
              <w:rPr>
                <w:sz w:val="22"/>
                <w:szCs w:val="22"/>
                <w:lang w:val="it-IT"/>
              </w:rPr>
              <w:t>HĐND, UBND các huyện, thị xã, thành phố;</w:t>
            </w:r>
          </w:p>
          <w:p w14:paraId="16528A2F" w14:textId="171264F5" w:rsidR="002E2968" w:rsidRPr="008B7304" w:rsidRDefault="002E2968">
            <w:pPr>
              <w:rPr>
                <w:sz w:val="22"/>
                <w:szCs w:val="22"/>
                <w:lang w:val="it-IT"/>
              </w:rPr>
            </w:pPr>
            <w:r>
              <w:rPr>
                <w:sz w:val="22"/>
                <w:szCs w:val="22"/>
                <w:lang w:val="it-IT"/>
              </w:rPr>
              <w:t>- VP: T</w:t>
            </w:r>
            <w:r w:rsidR="00C80C0C">
              <w:rPr>
                <w:sz w:val="22"/>
                <w:szCs w:val="22"/>
                <w:lang w:val="it-IT"/>
              </w:rPr>
              <w:t>U</w:t>
            </w:r>
            <w:r>
              <w:rPr>
                <w:sz w:val="22"/>
                <w:szCs w:val="22"/>
                <w:lang w:val="it-IT"/>
              </w:rPr>
              <w:t>, Đoàn ĐBQH&amp;HĐND, UBND tỉnh;</w:t>
            </w:r>
          </w:p>
          <w:p w14:paraId="447EFFF4" w14:textId="19D9F6A6" w:rsidR="00577BED" w:rsidRPr="008B7304" w:rsidRDefault="00E707ED">
            <w:pPr>
              <w:rPr>
                <w:sz w:val="22"/>
                <w:szCs w:val="22"/>
                <w:lang w:val="it-IT"/>
              </w:rPr>
            </w:pPr>
            <w:r w:rsidRPr="008B7304">
              <w:rPr>
                <w:sz w:val="22"/>
                <w:szCs w:val="22"/>
                <w:lang w:val="it-IT"/>
              </w:rPr>
              <w:t>- Công báo</w:t>
            </w:r>
            <w:r w:rsidR="00B22D84" w:rsidRPr="008B7304">
              <w:rPr>
                <w:sz w:val="22"/>
                <w:szCs w:val="22"/>
                <w:lang w:val="it-IT"/>
              </w:rPr>
              <w:t>,</w:t>
            </w:r>
            <w:r w:rsidR="00DC6239" w:rsidRPr="008B7304">
              <w:rPr>
                <w:sz w:val="22"/>
                <w:szCs w:val="22"/>
                <w:lang w:val="it-IT"/>
              </w:rPr>
              <w:t xml:space="preserve"> </w:t>
            </w:r>
            <w:r w:rsidRPr="008B7304">
              <w:rPr>
                <w:sz w:val="22"/>
                <w:szCs w:val="22"/>
                <w:lang w:val="it-IT"/>
              </w:rPr>
              <w:t>Báo LC</w:t>
            </w:r>
            <w:r w:rsidR="002B205E" w:rsidRPr="008B7304">
              <w:rPr>
                <w:sz w:val="22"/>
                <w:szCs w:val="22"/>
                <w:lang w:val="it-IT"/>
              </w:rPr>
              <w:t>,</w:t>
            </w:r>
            <w:r w:rsidRPr="008B7304">
              <w:rPr>
                <w:sz w:val="22"/>
                <w:szCs w:val="22"/>
                <w:lang w:val="it-IT"/>
              </w:rPr>
              <w:t xml:space="preserve"> </w:t>
            </w:r>
            <w:r w:rsidR="00B22D84" w:rsidRPr="008B7304">
              <w:rPr>
                <w:sz w:val="22"/>
                <w:szCs w:val="22"/>
                <w:lang w:val="it-IT"/>
              </w:rPr>
              <w:t xml:space="preserve">Cổng TTĐT, </w:t>
            </w:r>
            <w:r w:rsidRPr="008B7304">
              <w:rPr>
                <w:sz w:val="22"/>
                <w:szCs w:val="22"/>
                <w:lang w:val="it-IT"/>
              </w:rPr>
              <w:t xml:space="preserve">Đài </w:t>
            </w:r>
            <w:r w:rsidR="00B22D84" w:rsidRPr="008B7304">
              <w:rPr>
                <w:sz w:val="22"/>
                <w:szCs w:val="22"/>
                <w:lang w:val="it-IT"/>
              </w:rPr>
              <w:t>PTTH</w:t>
            </w:r>
            <w:r w:rsidRPr="008B7304">
              <w:rPr>
                <w:sz w:val="22"/>
                <w:szCs w:val="22"/>
                <w:lang w:val="it-IT"/>
              </w:rPr>
              <w:t xml:space="preserve"> tỉnh;</w:t>
            </w:r>
          </w:p>
          <w:p w14:paraId="265EEF32" w14:textId="363A6C41" w:rsidR="00B22D84" w:rsidRPr="008B7304" w:rsidRDefault="00B22D84">
            <w:pPr>
              <w:rPr>
                <w:sz w:val="22"/>
                <w:szCs w:val="22"/>
                <w:lang w:val="it-IT"/>
              </w:rPr>
            </w:pPr>
            <w:r w:rsidRPr="008B7304">
              <w:rPr>
                <w:sz w:val="22"/>
                <w:szCs w:val="22"/>
                <w:lang w:val="it-IT"/>
              </w:rPr>
              <w:t>- Các phòng chuyên môn;</w:t>
            </w:r>
          </w:p>
          <w:p w14:paraId="572E169F" w14:textId="56034FC4" w:rsidR="00577BED" w:rsidRPr="008B7304" w:rsidRDefault="00E707ED">
            <w:pPr>
              <w:jc w:val="both"/>
              <w:rPr>
                <w:sz w:val="28"/>
                <w:szCs w:val="28"/>
                <w:lang w:val="it-IT"/>
              </w:rPr>
            </w:pPr>
            <w:r w:rsidRPr="008B7304">
              <w:rPr>
                <w:sz w:val="22"/>
                <w:szCs w:val="22"/>
                <w:lang w:val="it-IT"/>
              </w:rPr>
              <w:t>- Lưu: VT</w:t>
            </w:r>
            <w:r w:rsidR="00B22D84" w:rsidRPr="008B7304">
              <w:rPr>
                <w:sz w:val="22"/>
                <w:szCs w:val="22"/>
                <w:lang w:val="it-IT"/>
              </w:rPr>
              <w:t>, KTNS</w:t>
            </w:r>
            <w:r w:rsidRPr="008B7304">
              <w:rPr>
                <w:sz w:val="22"/>
                <w:szCs w:val="22"/>
                <w:lang w:val="it-IT"/>
              </w:rPr>
              <w:t>.</w:t>
            </w:r>
          </w:p>
        </w:tc>
        <w:tc>
          <w:tcPr>
            <w:tcW w:w="4206" w:type="dxa"/>
            <w:tcBorders>
              <w:top w:val="none" w:sz="0" w:space="0" w:color="000000"/>
              <w:left w:val="none" w:sz="0" w:space="0" w:color="000000"/>
              <w:bottom w:val="none" w:sz="0" w:space="0" w:color="000000"/>
              <w:right w:val="none" w:sz="0" w:space="0" w:color="000000"/>
            </w:tcBorders>
          </w:tcPr>
          <w:p w14:paraId="3C9D50E9" w14:textId="77777777" w:rsidR="00577BED" w:rsidRPr="008B7304" w:rsidRDefault="00E707ED">
            <w:pPr>
              <w:jc w:val="center"/>
              <w:rPr>
                <w:b/>
                <w:sz w:val="28"/>
                <w:szCs w:val="28"/>
                <w:lang w:val="it-IT"/>
              </w:rPr>
            </w:pPr>
            <w:r w:rsidRPr="008B7304">
              <w:rPr>
                <w:b/>
                <w:sz w:val="28"/>
                <w:szCs w:val="28"/>
                <w:lang w:val="it-IT"/>
              </w:rPr>
              <w:t>CHỦ TỊCH</w:t>
            </w:r>
          </w:p>
          <w:p w14:paraId="16F0B032" w14:textId="77777777" w:rsidR="00E04B6C" w:rsidRPr="008B7304" w:rsidRDefault="00E04B6C">
            <w:pPr>
              <w:jc w:val="center"/>
              <w:rPr>
                <w:b/>
                <w:sz w:val="28"/>
                <w:szCs w:val="28"/>
                <w:lang w:val="it-IT"/>
              </w:rPr>
            </w:pPr>
          </w:p>
          <w:p w14:paraId="6E1598FF" w14:textId="77777777" w:rsidR="00E04B6C" w:rsidRPr="008B7304" w:rsidRDefault="00E04B6C">
            <w:pPr>
              <w:jc w:val="center"/>
              <w:rPr>
                <w:b/>
                <w:sz w:val="28"/>
                <w:szCs w:val="28"/>
                <w:lang w:val="it-IT"/>
              </w:rPr>
            </w:pPr>
          </w:p>
          <w:p w14:paraId="52B57382" w14:textId="77777777" w:rsidR="00E04B6C" w:rsidRPr="008B7304" w:rsidRDefault="00E04B6C">
            <w:pPr>
              <w:jc w:val="center"/>
              <w:rPr>
                <w:b/>
                <w:sz w:val="28"/>
                <w:szCs w:val="28"/>
                <w:lang w:val="it-IT"/>
              </w:rPr>
            </w:pPr>
          </w:p>
          <w:p w14:paraId="01B78506" w14:textId="77777777" w:rsidR="00E04B6C" w:rsidRPr="008B7304" w:rsidRDefault="00E04B6C">
            <w:pPr>
              <w:jc w:val="center"/>
              <w:rPr>
                <w:b/>
                <w:sz w:val="28"/>
                <w:szCs w:val="28"/>
                <w:lang w:val="it-IT"/>
              </w:rPr>
            </w:pPr>
          </w:p>
          <w:p w14:paraId="23A537E5" w14:textId="77777777" w:rsidR="00E04B6C" w:rsidRPr="008B7304" w:rsidRDefault="00E04B6C">
            <w:pPr>
              <w:jc w:val="center"/>
              <w:rPr>
                <w:b/>
                <w:sz w:val="28"/>
                <w:szCs w:val="28"/>
                <w:lang w:val="it-IT"/>
              </w:rPr>
            </w:pPr>
          </w:p>
          <w:p w14:paraId="5823B68C" w14:textId="77777777" w:rsidR="00E04B6C" w:rsidRPr="008B7304" w:rsidRDefault="00E04B6C">
            <w:pPr>
              <w:jc w:val="center"/>
              <w:rPr>
                <w:b/>
                <w:sz w:val="28"/>
                <w:szCs w:val="28"/>
                <w:lang w:val="it-IT"/>
              </w:rPr>
            </w:pPr>
          </w:p>
          <w:p w14:paraId="1E26A994" w14:textId="47C3E312" w:rsidR="00E04B6C" w:rsidRPr="008B7304" w:rsidRDefault="00E04B6C">
            <w:pPr>
              <w:jc w:val="center"/>
              <w:rPr>
                <w:b/>
                <w:sz w:val="26"/>
                <w:szCs w:val="26"/>
                <w:lang w:val="it-IT"/>
              </w:rPr>
            </w:pPr>
            <w:r w:rsidRPr="008B7304">
              <w:rPr>
                <w:b/>
                <w:sz w:val="28"/>
                <w:szCs w:val="28"/>
                <w:lang w:val="it-IT"/>
              </w:rPr>
              <w:t>Vũ Xuân Cường</w:t>
            </w:r>
          </w:p>
        </w:tc>
      </w:tr>
    </w:tbl>
    <w:p w14:paraId="775ACFBD" w14:textId="77777777" w:rsidR="00577BED" w:rsidRPr="008B7304" w:rsidRDefault="00577BED">
      <w:pPr>
        <w:spacing w:before="60" w:after="60" w:line="288" w:lineRule="auto"/>
        <w:ind w:firstLine="720"/>
        <w:jc w:val="both"/>
        <w:rPr>
          <w:sz w:val="28"/>
          <w:szCs w:val="28"/>
          <w:lang w:val="it-IT"/>
        </w:rPr>
      </w:pPr>
    </w:p>
    <w:p w14:paraId="71E07021" w14:textId="77777777" w:rsidR="00577BED" w:rsidRPr="008B7304" w:rsidRDefault="00577BED">
      <w:pPr>
        <w:spacing w:before="60" w:after="60" w:line="288" w:lineRule="auto"/>
        <w:ind w:firstLine="720"/>
        <w:jc w:val="both"/>
        <w:rPr>
          <w:sz w:val="28"/>
          <w:szCs w:val="28"/>
          <w:lang w:val="it-IT"/>
        </w:rPr>
        <w:sectPr w:rsidR="00577BED" w:rsidRPr="008B7304" w:rsidSect="00DF3A19">
          <w:headerReference w:type="even" r:id="rId8"/>
          <w:headerReference w:type="default" r:id="rId9"/>
          <w:footerReference w:type="default" r:id="rId10"/>
          <w:headerReference w:type="first" r:id="rId11"/>
          <w:pgSz w:w="11907" w:h="16840"/>
          <w:pgMar w:top="1134" w:right="1134" w:bottom="1134" w:left="1701" w:header="567" w:footer="567" w:gutter="0"/>
          <w:pgNumType w:start="1"/>
          <w:cols w:space="720"/>
          <w:titlePg/>
          <w:docGrid w:linePitch="360"/>
        </w:sectPr>
      </w:pPr>
    </w:p>
    <w:tbl>
      <w:tblPr>
        <w:tblStyle w:val="GenStyleDefTable"/>
        <w:tblW w:w="9304" w:type="dxa"/>
        <w:tblInd w:w="-189"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ook w:val="04A0" w:firstRow="1" w:lastRow="0" w:firstColumn="1" w:lastColumn="0" w:noHBand="0" w:noVBand="1"/>
      </w:tblPr>
      <w:tblGrid>
        <w:gridCol w:w="3565"/>
        <w:gridCol w:w="5739"/>
      </w:tblGrid>
      <w:tr w:rsidR="008B7304" w:rsidRPr="005B7C8F" w14:paraId="5B21EFE0" w14:textId="77777777">
        <w:trPr>
          <w:trHeight w:val="898"/>
        </w:trPr>
        <w:tc>
          <w:tcPr>
            <w:tcW w:w="356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C859727" w14:textId="77777777" w:rsidR="003E2F62" w:rsidRPr="008B7304" w:rsidRDefault="00E707ED">
            <w:pPr>
              <w:jc w:val="center"/>
              <w:rPr>
                <w:b/>
                <w:bCs/>
                <w:sz w:val="26"/>
                <w:szCs w:val="26"/>
                <w:lang w:val="it-IT"/>
              </w:rPr>
            </w:pPr>
            <w:r w:rsidRPr="008B7304">
              <w:rPr>
                <w:b/>
                <w:bCs/>
                <w:sz w:val="26"/>
                <w:szCs w:val="26"/>
                <w:lang w:val="it-IT"/>
              </w:rPr>
              <w:lastRenderedPageBreak/>
              <w:t>HỘI ĐỒNG NHÂN DÂN</w:t>
            </w:r>
            <w:r w:rsidRPr="008B7304">
              <w:rPr>
                <w:b/>
                <w:bCs/>
                <w:sz w:val="26"/>
                <w:szCs w:val="26"/>
                <w:lang w:val="it-IT"/>
              </w:rPr>
              <w:br/>
              <w:t>TỈNH LÀO CAI</w:t>
            </w:r>
          </w:p>
          <w:p w14:paraId="4A3AA689" w14:textId="511DAF87" w:rsidR="00577BED" w:rsidRPr="008B7304" w:rsidRDefault="00E52B11">
            <w:pPr>
              <w:jc w:val="center"/>
              <w:rPr>
                <w:sz w:val="26"/>
                <w:szCs w:val="26"/>
                <w:lang w:val="it-IT"/>
              </w:rPr>
            </w:pPr>
            <w:r>
              <w:rPr>
                <w:b/>
                <w:bCs/>
                <w:noProof/>
                <w:sz w:val="26"/>
                <w:szCs w:val="26"/>
                <w:lang w:val="it-IT"/>
              </w:rPr>
              <mc:AlternateContent>
                <mc:Choice Requires="wps">
                  <w:drawing>
                    <wp:anchor distT="0" distB="0" distL="114300" distR="114300" simplePos="0" relativeHeight="251662336" behindDoc="0" locked="0" layoutInCell="1" allowOverlap="1" wp14:anchorId="21C8407C" wp14:editId="0C196A5A">
                      <wp:simplePos x="0" y="0"/>
                      <wp:positionH relativeFrom="column">
                        <wp:posOffset>704215</wp:posOffset>
                      </wp:positionH>
                      <wp:positionV relativeFrom="paragraph">
                        <wp:posOffset>36991</wp:posOffset>
                      </wp:positionV>
                      <wp:extent cx="559558" cy="0"/>
                      <wp:effectExtent l="0" t="0" r="0" b="0"/>
                      <wp:wrapNone/>
                      <wp:docPr id="138861137" name="Straight Connector 4"/>
                      <wp:cNvGraphicFramePr/>
                      <a:graphic xmlns:a="http://schemas.openxmlformats.org/drawingml/2006/main">
                        <a:graphicData uri="http://schemas.microsoft.com/office/word/2010/wordprocessingShape">
                          <wps:wsp>
                            <wps:cNvCnPr/>
                            <wps:spPr>
                              <a:xfrm>
                                <a:off x="0" y="0"/>
                                <a:ext cx="559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C6CBC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45pt,2.9pt" to="9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" strokecolor="black [3040]"/>
                  </w:pict>
                </mc:Fallback>
              </mc:AlternateContent>
            </w:r>
            <w:r w:rsidR="00E707ED" w:rsidRPr="008B7304">
              <w:rPr>
                <w:b/>
                <w:bCs/>
                <w:sz w:val="26"/>
                <w:szCs w:val="26"/>
                <w:lang w:val="it-IT"/>
              </w:rPr>
              <w:br/>
            </w:r>
          </w:p>
        </w:tc>
        <w:tc>
          <w:tcPr>
            <w:tcW w:w="57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7A3CEA02" w14:textId="77777777" w:rsidR="00107E95" w:rsidRPr="008B7304" w:rsidRDefault="00E707ED">
            <w:pPr>
              <w:jc w:val="center"/>
              <w:rPr>
                <w:b/>
                <w:bCs/>
                <w:sz w:val="28"/>
                <w:szCs w:val="26"/>
                <w:lang w:val="it-IT"/>
              </w:rPr>
            </w:pPr>
            <w:r w:rsidRPr="008B7304">
              <w:rPr>
                <w:b/>
                <w:bCs/>
                <w:sz w:val="26"/>
                <w:szCs w:val="26"/>
                <w:lang w:val="it-IT"/>
              </w:rPr>
              <w:t>CỘNG HÒA XÃ HỘI CHỦ NGHĨA VIỆT NAM</w:t>
            </w:r>
            <w:r w:rsidRPr="008B7304">
              <w:rPr>
                <w:b/>
                <w:bCs/>
                <w:sz w:val="26"/>
                <w:szCs w:val="26"/>
                <w:lang w:val="it-IT"/>
              </w:rPr>
              <w:br/>
            </w:r>
            <w:r w:rsidR="00107E95" w:rsidRPr="008B7304">
              <w:rPr>
                <w:b/>
                <w:bCs/>
                <w:sz w:val="28"/>
                <w:szCs w:val="26"/>
                <w:lang w:val="it-IT"/>
              </w:rPr>
              <w:t>Độc lập - Tự do - Hạnh phúc</w:t>
            </w:r>
          </w:p>
          <w:p w14:paraId="4713BC0C" w14:textId="48BB8535" w:rsidR="00577BED" w:rsidRPr="008B7304" w:rsidRDefault="00E52B11">
            <w:pPr>
              <w:jc w:val="center"/>
              <w:rPr>
                <w:sz w:val="26"/>
                <w:szCs w:val="26"/>
                <w:lang w:val="it-IT"/>
              </w:rPr>
            </w:pPr>
            <w:r>
              <w:rPr>
                <w:noProof/>
                <w:sz w:val="26"/>
                <w:szCs w:val="26"/>
                <w:lang w:val="it-IT"/>
              </w:rPr>
              <mc:AlternateContent>
                <mc:Choice Requires="wps">
                  <w:drawing>
                    <wp:anchor distT="0" distB="0" distL="114300" distR="114300" simplePos="0" relativeHeight="251663360" behindDoc="0" locked="0" layoutInCell="1" allowOverlap="1" wp14:anchorId="5CF22D7A" wp14:editId="333A8ADA">
                      <wp:simplePos x="0" y="0"/>
                      <wp:positionH relativeFrom="column">
                        <wp:posOffset>692150</wp:posOffset>
                      </wp:positionH>
                      <wp:positionV relativeFrom="paragraph">
                        <wp:posOffset>28736</wp:posOffset>
                      </wp:positionV>
                      <wp:extent cx="2122227" cy="6824"/>
                      <wp:effectExtent l="0" t="0" r="11430" b="31750"/>
                      <wp:wrapNone/>
                      <wp:docPr id="157266424" name="Connector: Elbow 5"/>
                      <wp:cNvGraphicFramePr/>
                      <a:graphic xmlns:a="http://schemas.openxmlformats.org/drawingml/2006/main">
                        <a:graphicData uri="http://schemas.microsoft.com/office/word/2010/wordprocessingShape">
                          <wps:wsp>
                            <wps:cNvCnPr/>
                            <wps:spPr>
                              <a:xfrm>
                                <a:off x="0" y="0"/>
                                <a:ext cx="2122227" cy="6824"/>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78D796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54.5pt;margin-top:2.25pt;width:167.1pt;height:.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" strokecolor="black [3040]"/>
                  </w:pict>
                </mc:Fallback>
              </mc:AlternateContent>
            </w:r>
          </w:p>
        </w:tc>
      </w:tr>
    </w:tbl>
    <w:p w14:paraId="76EE881E" w14:textId="62459B53" w:rsidR="00577BED" w:rsidRPr="008B7304" w:rsidRDefault="00E707ED" w:rsidP="00201F8F">
      <w:pPr>
        <w:jc w:val="center"/>
        <w:rPr>
          <w:b/>
          <w:sz w:val="28"/>
          <w:szCs w:val="28"/>
          <w:lang w:val="it-IT"/>
        </w:rPr>
      </w:pPr>
      <w:r w:rsidRPr="008B7304">
        <w:rPr>
          <w:b/>
          <w:sz w:val="28"/>
          <w:szCs w:val="28"/>
          <w:lang w:val="it-IT"/>
        </w:rPr>
        <w:t>QUY ĐỊNH</w:t>
      </w:r>
    </w:p>
    <w:p w14:paraId="7B10D81F" w14:textId="3AD7CC1E" w:rsidR="00577BED" w:rsidRPr="008B7304" w:rsidRDefault="002255D3" w:rsidP="00201F8F">
      <w:pPr>
        <w:jc w:val="center"/>
        <w:rPr>
          <w:b/>
          <w:bCs/>
          <w:sz w:val="28"/>
          <w:szCs w:val="28"/>
          <w:lang w:val="it-IT"/>
        </w:rPr>
      </w:pPr>
      <w:r>
        <w:rPr>
          <w:b/>
          <w:bCs/>
          <w:sz w:val="28"/>
          <w:szCs w:val="28"/>
          <w:lang w:val="it-IT"/>
        </w:rPr>
        <w:t>N</w:t>
      </w:r>
      <w:r w:rsidR="00E707ED" w:rsidRPr="008B7304">
        <w:rPr>
          <w:b/>
          <w:bCs/>
          <w:sz w:val="28"/>
          <w:szCs w:val="28"/>
          <w:lang w:val="fr-FR"/>
        </w:rPr>
        <w:t>hiệm vụ chi và một số mức chi thực hiện</w:t>
      </w:r>
      <w:r w:rsidR="00107E95" w:rsidRPr="008B7304">
        <w:rPr>
          <w:b/>
          <w:bCs/>
          <w:sz w:val="28"/>
          <w:szCs w:val="28"/>
          <w:lang w:val="fr-FR"/>
        </w:rPr>
        <w:t xml:space="preserve"> </w:t>
      </w:r>
      <w:r w:rsidR="00E707ED" w:rsidRPr="008B7304">
        <w:rPr>
          <w:b/>
          <w:bCs/>
          <w:sz w:val="28"/>
          <w:szCs w:val="28"/>
          <w:lang w:val="fr-FR"/>
        </w:rPr>
        <w:t>nhiệm vụ bảo vệ môi trường  trên địa bàn tỉnh Lào Cai</w:t>
      </w:r>
      <w:r w:rsidR="00E707ED" w:rsidRPr="008B7304">
        <w:rPr>
          <w:b/>
          <w:bCs/>
          <w:sz w:val="28"/>
          <w:szCs w:val="28"/>
          <w:lang w:val="it-IT"/>
        </w:rPr>
        <w:t xml:space="preserve"> </w:t>
      </w:r>
    </w:p>
    <w:p w14:paraId="71F1AF1D" w14:textId="7AD8B74D" w:rsidR="00DF6C35" w:rsidRDefault="00DF6C35" w:rsidP="00201F8F">
      <w:pPr>
        <w:jc w:val="center"/>
        <w:rPr>
          <w:i/>
          <w:iCs/>
          <w:sz w:val="28"/>
          <w:szCs w:val="28"/>
          <w:lang w:val="it-IT"/>
        </w:rPr>
      </w:pPr>
      <w:r>
        <w:rPr>
          <w:b/>
          <w:bCs/>
          <w:noProof/>
          <w:sz w:val="26"/>
          <w:szCs w:val="26"/>
          <w:lang w:val="it-IT"/>
        </w:rPr>
        <mc:AlternateContent>
          <mc:Choice Requires="wps">
            <w:drawing>
              <wp:anchor distT="0" distB="0" distL="114300" distR="114300" simplePos="0" relativeHeight="251665408" behindDoc="0" locked="0" layoutInCell="1" allowOverlap="1" wp14:anchorId="1EC7D541" wp14:editId="66FCF7FC">
                <wp:simplePos x="0" y="0"/>
                <wp:positionH relativeFrom="margin">
                  <wp:align>center</wp:align>
                </wp:positionH>
                <wp:positionV relativeFrom="paragraph">
                  <wp:posOffset>61895</wp:posOffset>
                </wp:positionV>
                <wp:extent cx="1044053" cy="6824"/>
                <wp:effectExtent l="0" t="0" r="22860" b="31750"/>
                <wp:wrapNone/>
                <wp:docPr id="2078933713" name="Straight Connector 4"/>
                <wp:cNvGraphicFramePr/>
                <a:graphic xmlns:a="http://schemas.openxmlformats.org/drawingml/2006/main">
                  <a:graphicData uri="http://schemas.microsoft.com/office/word/2010/wordprocessingShape">
                    <wps:wsp>
                      <wps:cNvCnPr/>
                      <wps:spPr>
                        <a:xfrm>
                          <a:off x="0" y="0"/>
                          <a:ext cx="1044053"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2431B" id="Straight Connector 4"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85pt" to="82.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" strokecolor="black [3040]">
                <w10:wrap anchorx="margin"/>
              </v:line>
            </w:pict>
          </mc:Fallback>
        </mc:AlternateContent>
      </w:r>
    </w:p>
    <w:p w14:paraId="5B0C4294" w14:textId="77777777" w:rsidR="00B6438D" w:rsidRDefault="00E707ED" w:rsidP="00201F8F">
      <w:pPr>
        <w:jc w:val="center"/>
        <w:rPr>
          <w:i/>
          <w:iCs/>
          <w:sz w:val="26"/>
          <w:szCs w:val="26"/>
          <w:lang w:val="it-IT"/>
        </w:rPr>
      </w:pPr>
      <w:r w:rsidRPr="00B6438D">
        <w:rPr>
          <w:i/>
          <w:iCs/>
          <w:sz w:val="26"/>
          <w:szCs w:val="26"/>
          <w:lang w:val="it-IT"/>
        </w:rPr>
        <w:t xml:space="preserve">(Ban hành kèm theo Nghị quyết số </w:t>
      </w:r>
      <w:r w:rsidR="00B6438D" w:rsidRPr="00B6438D">
        <w:rPr>
          <w:i/>
          <w:iCs/>
          <w:sz w:val="26"/>
          <w:szCs w:val="26"/>
          <w:lang w:val="it-IT"/>
        </w:rPr>
        <w:t>07</w:t>
      </w:r>
      <w:r w:rsidRPr="00B6438D">
        <w:rPr>
          <w:i/>
          <w:iCs/>
          <w:sz w:val="26"/>
          <w:szCs w:val="26"/>
          <w:lang w:val="it-IT"/>
        </w:rPr>
        <w:t xml:space="preserve">/2024/NQ-HĐND ngày </w:t>
      </w:r>
      <w:r w:rsidR="00B6438D" w:rsidRPr="00B6438D">
        <w:rPr>
          <w:i/>
          <w:iCs/>
          <w:sz w:val="26"/>
          <w:szCs w:val="26"/>
          <w:lang w:val="it-IT"/>
        </w:rPr>
        <w:t>05</w:t>
      </w:r>
      <w:r w:rsidRPr="00B6438D">
        <w:rPr>
          <w:i/>
          <w:iCs/>
          <w:sz w:val="26"/>
          <w:szCs w:val="26"/>
          <w:lang w:val="it-IT"/>
        </w:rPr>
        <w:t xml:space="preserve"> tháng </w:t>
      </w:r>
      <w:r w:rsidR="00B6438D" w:rsidRPr="00B6438D">
        <w:rPr>
          <w:i/>
          <w:iCs/>
          <w:sz w:val="26"/>
          <w:szCs w:val="26"/>
          <w:lang w:val="it-IT"/>
        </w:rPr>
        <w:t>7</w:t>
      </w:r>
      <w:r w:rsidRPr="00B6438D">
        <w:rPr>
          <w:i/>
          <w:iCs/>
          <w:sz w:val="26"/>
          <w:szCs w:val="26"/>
          <w:lang w:val="it-IT"/>
        </w:rPr>
        <w:t xml:space="preserve"> năm 2024 </w:t>
      </w:r>
    </w:p>
    <w:p w14:paraId="0124A3B7" w14:textId="22C7837E" w:rsidR="00577BED" w:rsidRPr="00B6438D" w:rsidRDefault="00E707ED" w:rsidP="00201F8F">
      <w:pPr>
        <w:jc w:val="center"/>
        <w:rPr>
          <w:i/>
          <w:iCs/>
          <w:sz w:val="26"/>
          <w:szCs w:val="26"/>
          <w:lang w:val="it-IT"/>
        </w:rPr>
      </w:pPr>
      <w:r w:rsidRPr="00B6438D">
        <w:rPr>
          <w:i/>
          <w:iCs/>
          <w:sz w:val="26"/>
          <w:szCs w:val="26"/>
          <w:lang w:val="it-IT"/>
        </w:rPr>
        <w:t>của Hội đồng nhân dân tỉnh Lào Cai)</w:t>
      </w:r>
    </w:p>
    <w:p w14:paraId="7C8B05E6" w14:textId="775725C5" w:rsidR="00577BED" w:rsidRPr="008B7304" w:rsidRDefault="00E707ED" w:rsidP="008244EC">
      <w:pPr>
        <w:spacing w:before="120"/>
        <w:ind w:firstLine="567"/>
        <w:jc w:val="both"/>
        <w:rPr>
          <w:b/>
          <w:sz w:val="28"/>
          <w:szCs w:val="28"/>
          <w:lang w:val="it-IT"/>
        </w:rPr>
      </w:pPr>
      <w:r w:rsidRPr="008B7304">
        <w:rPr>
          <w:b/>
          <w:sz w:val="28"/>
          <w:szCs w:val="28"/>
          <w:lang w:val="it-IT"/>
        </w:rPr>
        <w:t>Điều 1. Phạm vi điều chỉnh, đối tượng áp dụng</w:t>
      </w:r>
    </w:p>
    <w:p w14:paraId="7C6E3B1E" w14:textId="3F7E66C3" w:rsidR="00577BED" w:rsidRPr="008B7304" w:rsidRDefault="00E707ED" w:rsidP="008244EC">
      <w:pPr>
        <w:pStyle w:val="BodyTextIndent2"/>
        <w:ind w:firstLine="567"/>
        <w:rPr>
          <w:szCs w:val="28"/>
          <w:lang w:val="it-IT"/>
        </w:rPr>
      </w:pPr>
      <w:r w:rsidRPr="008B7304">
        <w:rPr>
          <w:szCs w:val="28"/>
          <w:lang w:val="nl-NL"/>
        </w:rPr>
        <w:t>1. Phạm vi điều chỉnh</w:t>
      </w:r>
    </w:p>
    <w:p w14:paraId="20D47F0B" w14:textId="6AD5FE49" w:rsidR="00577BED" w:rsidRPr="008B7304" w:rsidRDefault="00E707ED" w:rsidP="008244EC">
      <w:pPr>
        <w:pStyle w:val="BodyTextIndent2"/>
        <w:ind w:firstLine="567"/>
        <w:rPr>
          <w:szCs w:val="28"/>
          <w:lang w:val="it-IT"/>
        </w:rPr>
      </w:pPr>
      <w:r w:rsidRPr="008B7304">
        <w:rPr>
          <w:szCs w:val="28"/>
          <w:lang w:val="nl-NL"/>
        </w:rPr>
        <w:t xml:space="preserve">a) Nghị quyết này phân định cụ thể các nhiêm vụ chi </w:t>
      </w:r>
      <w:r w:rsidR="005E6F85" w:rsidRPr="008B7304">
        <w:rPr>
          <w:szCs w:val="28"/>
          <w:lang w:val="it-IT"/>
        </w:rPr>
        <w:t xml:space="preserve">và </w:t>
      </w:r>
      <w:r w:rsidR="00842D36" w:rsidRPr="008B7304">
        <w:rPr>
          <w:szCs w:val="28"/>
          <w:lang w:val="it-IT"/>
        </w:rPr>
        <w:t xml:space="preserve">một số </w:t>
      </w:r>
      <w:r w:rsidR="005E6F85" w:rsidRPr="008B7304">
        <w:rPr>
          <w:szCs w:val="28"/>
          <w:lang w:val="it-IT"/>
        </w:rPr>
        <w:t xml:space="preserve">mức chi </w:t>
      </w:r>
      <w:r w:rsidRPr="008B7304">
        <w:rPr>
          <w:szCs w:val="28"/>
          <w:lang w:val="nl-NL"/>
        </w:rPr>
        <w:t xml:space="preserve"> bảo v</w:t>
      </w:r>
      <w:r w:rsidR="00B22D84" w:rsidRPr="008B7304">
        <w:rPr>
          <w:szCs w:val="28"/>
          <w:lang w:val="nl-NL"/>
        </w:rPr>
        <w:t>ệ</w:t>
      </w:r>
      <w:r w:rsidRPr="008B7304">
        <w:rPr>
          <w:szCs w:val="28"/>
          <w:lang w:val="nl-NL"/>
        </w:rPr>
        <w:t xml:space="preserve"> môi trường trên địa bàn tỉnh </w:t>
      </w:r>
      <w:r w:rsidR="005E6F85" w:rsidRPr="008B7304">
        <w:rPr>
          <w:szCs w:val="28"/>
          <w:lang w:val="it-IT"/>
        </w:rPr>
        <w:t>Lào Cai.</w:t>
      </w:r>
    </w:p>
    <w:p w14:paraId="131A7C40" w14:textId="18C41896" w:rsidR="00577BED" w:rsidRPr="008B7304" w:rsidRDefault="00A53554" w:rsidP="008244EC">
      <w:pPr>
        <w:pStyle w:val="BodyTextIndent2"/>
        <w:ind w:firstLine="567"/>
        <w:rPr>
          <w:szCs w:val="28"/>
          <w:lang w:val="nl-NL"/>
        </w:rPr>
      </w:pPr>
      <w:r w:rsidRPr="008B7304">
        <w:rPr>
          <w:szCs w:val="28"/>
          <w:lang w:val="it-IT"/>
        </w:rPr>
        <w:t>b</w:t>
      </w:r>
      <w:r w:rsidR="00E707ED" w:rsidRPr="008B7304">
        <w:rPr>
          <w:szCs w:val="28"/>
          <w:lang w:val="nl-NL"/>
        </w:rPr>
        <w:t xml:space="preserve">) Các nội dung không quy định tại </w:t>
      </w:r>
      <w:r w:rsidR="00150383">
        <w:rPr>
          <w:szCs w:val="28"/>
          <w:lang w:val="nl-NL"/>
        </w:rPr>
        <w:t>Nghị quyết</w:t>
      </w:r>
      <w:r w:rsidR="00E707ED" w:rsidRPr="008B7304">
        <w:rPr>
          <w:szCs w:val="28"/>
          <w:lang w:val="nl-NL"/>
        </w:rPr>
        <w:t xml:space="preserve"> này thực hiện theo quy định của pháp luật hiện hành.</w:t>
      </w:r>
    </w:p>
    <w:p w14:paraId="54EDCD01" w14:textId="5086DF0E" w:rsidR="00060A02" w:rsidRPr="008B7304" w:rsidRDefault="00060A02" w:rsidP="008244EC">
      <w:pPr>
        <w:pStyle w:val="BodyTextIndent2"/>
        <w:ind w:firstLine="567"/>
        <w:rPr>
          <w:szCs w:val="28"/>
          <w:lang w:val="nl-NL"/>
        </w:rPr>
      </w:pPr>
      <w:bookmarkStart w:id="0" w:name="_Hlk169186220"/>
      <w:bookmarkStart w:id="1" w:name="_Hlk169132031"/>
      <w:r w:rsidRPr="008B7304">
        <w:rPr>
          <w:szCs w:val="28"/>
          <w:lang w:val="nl-NL"/>
        </w:rPr>
        <w:t xml:space="preserve">c) Trường hợp các văn bản </w:t>
      </w:r>
      <w:r w:rsidR="00C66B9B" w:rsidRPr="008B7304">
        <w:rPr>
          <w:szCs w:val="28"/>
          <w:lang w:val="nl-NL"/>
        </w:rPr>
        <w:t xml:space="preserve">quy phạm pháp luật được viện dẫn tại </w:t>
      </w:r>
      <w:r w:rsidR="00150383">
        <w:rPr>
          <w:szCs w:val="28"/>
          <w:lang w:val="nl-NL"/>
        </w:rPr>
        <w:t>Q</w:t>
      </w:r>
      <w:r w:rsidRPr="008B7304">
        <w:rPr>
          <w:szCs w:val="28"/>
          <w:lang w:val="nl-NL"/>
        </w:rPr>
        <w:t xml:space="preserve">uy định này </w:t>
      </w:r>
      <w:r w:rsidR="00C66B9B" w:rsidRPr="008B7304">
        <w:rPr>
          <w:szCs w:val="28"/>
          <w:lang w:val="nl-NL"/>
        </w:rPr>
        <w:t>được sửa đổi, bổ sung hoặc thay thế bởi văn bản khác</w:t>
      </w:r>
      <w:r w:rsidRPr="008B7304">
        <w:rPr>
          <w:szCs w:val="28"/>
          <w:lang w:val="nl-NL"/>
        </w:rPr>
        <w:t xml:space="preserve"> thì </w:t>
      </w:r>
      <w:r w:rsidR="00C66B9B" w:rsidRPr="008B7304">
        <w:rPr>
          <w:szCs w:val="28"/>
          <w:lang w:val="nl-NL"/>
        </w:rPr>
        <w:t>áp dụng</w:t>
      </w:r>
      <w:r w:rsidRPr="008B7304">
        <w:rPr>
          <w:szCs w:val="28"/>
          <w:lang w:val="nl-NL"/>
        </w:rPr>
        <w:t xml:space="preserve"> văn bản </w:t>
      </w:r>
      <w:r w:rsidR="00C66B9B" w:rsidRPr="008B7304">
        <w:rPr>
          <w:szCs w:val="28"/>
          <w:lang w:val="nl-NL"/>
        </w:rPr>
        <w:t>sửa đổi, bổ sung hoặc thay thế đó</w:t>
      </w:r>
      <w:r w:rsidRPr="008B7304">
        <w:rPr>
          <w:szCs w:val="28"/>
          <w:lang w:val="nl-NL"/>
        </w:rPr>
        <w:t>.</w:t>
      </w:r>
      <w:bookmarkEnd w:id="0"/>
    </w:p>
    <w:bookmarkEnd w:id="1"/>
    <w:p w14:paraId="7A1D6003" w14:textId="7F0914F9" w:rsidR="00577BED" w:rsidRPr="008B7304" w:rsidRDefault="00E707ED" w:rsidP="008244EC">
      <w:pPr>
        <w:pStyle w:val="BodyTextIndent2"/>
        <w:ind w:firstLine="567"/>
        <w:rPr>
          <w:szCs w:val="28"/>
          <w:lang w:val="it-IT"/>
        </w:rPr>
      </w:pPr>
      <w:r w:rsidRPr="008B7304">
        <w:rPr>
          <w:szCs w:val="28"/>
          <w:lang w:val="nl-NL"/>
        </w:rPr>
        <w:t>2. Đối tượng áp dụng</w:t>
      </w:r>
    </w:p>
    <w:p w14:paraId="53F95F34" w14:textId="5E2E740D" w:rsidR="00577BED" w:rsidRPr="008B7304" w:rsidRDefault="00E707ED" w:rsidP="008244EC">
      <w:pPr>
        <w:pStyle w:val="BodyTextIndent2"/>
        <w:ind w:firstLine="567"/>
        <w:rPr>
          <w:szCs w:val="28"/>
          <w:lang w:val="it-IT"/>
        </w:rPr>
      </w:pPr>
      <w:r w:rsidRPr="008B7304">
        <w:rPr>
          <w:szCs w:val="28"/>
          <w:lang w:val="nl-NL"/>
        </w:rPr>
        <w:t>a) Ủy ban nhân dân tỉnh</w:t>
      </w:r>
      <w:r w:rsidR="0017511D" w:rsidRPr="008B7304">
        <w:rPr>
          <w:szCs w:val="28"/>
          <w:lang w:val="nl-NL"/>
        </w:rPr>
        <w:t xml:space="preserve"> (cấp tỉnh)</w:t>
      </w:r>
      <w:r w:rsidRPr="008B7304">
        <w:rPr>
          <w:szCs w:val="28"/>
          <w:lang w:val="nl-NL"/>
        </w:rPr>
        <w:t>; Ủy ban nhân dân</w:t>
      </w:r>
      <w:r w:rsidRPr="008B7304">
        <w:rPr>
          <w:szCs w:val="28"/>
          <w:lang w:val="it-IT"/>
        </w:rPr>
        <w:t xml:space="preserve"> các huyện,</w:t>
      </w:r>
      <w:r w:rsidR="00150383">
        <w:rPr>
          <w:szCs w:val="28"/>
          <w:lang w:val="it-IT"/>
        </w:rPr>
        <w:t xml:space="preserve"> thị xã,</w:t>
      </w:r>
      <w:r w:rsidRPr="008B7304">
        <w:rPr>
          <w:szCs w:val="28"/>
          <w:lang w:val="it-IT"/>
        </w:rPr>
        <w:t xml:space="preserve"> thành phố (</w:t>
      </w:r>
      <w:r w:rsidRPr="008B7304">
        <w:rPr>
          <w:szCs w:val="28"/>
          <w:lang w:val="nl-NL"/>
        </w:rPr>
        <w:t>cấp huyện</w:t>
      </w:r>
      <w:r w:rsidRPr="008B7304">
        <w:rPr>
          <w:szCs w:val="28"/>
          <w:lang w:val="it-IT"/>
        </w:rPr>
        <w:t>)</w:t>
      </w:r>
      <w:r w:rsidRPr="008B7304">
        <w:rPr>
          <w:szCs w:val="28"/>
          <w:lang w:val="nl-NL"/>
        </w:rPr>
        <w:t xml:space="preserve">; Ủy ban nhân dân </w:t>
      </w:r>
      <w:r w:rsidRPr="008B7304">
        <w:rPr>
          <w:szCs w:val="28"/>
          <w:lang w:val="it-IT"/>
        </w:rPr>
        <w:t>các xã, phường, thị trấn (</w:t>
      </w:r>
      <w:r w:rsidRPr="008B7304">
        <w:rPr>
          <w:szCs w:val="28"/>
          <w:lang w:val="nl-NL"/>
        </w:rPr>
        <w:t>cấp xã</w:t>
      </w:r>
      <w:r w:rsidRPr="008B7304">
        <w:rPr>
          <w:szCs w:val="28"/>
          <w:lang w:val="it-IT"/>
        </w:rPr>
        <w:t>)</w:t>
      </w:r>
      <w:r w:rsidRPr="008B7304">
        <w:rPr>
          <w:szCs w:val="28"/>
          <w:lang w:val="nl-NL"/>
        </w:rPr>
        <w:t>;</w:t>
      </w:r>
    </w:p>
    <w:p w14:paraId="20C64182" w14:textId="77777777" w:rsidR="00577BED" w:rsidRPr="008B7304" w:rsidRDefault="00E707ED" w:rsidP="008244EC">
      <w:pPr>
        <w:pStyle w:val="BodyTextIndent2"/>
        <w:ind w:firstLine="567"/>
        <w:rPr>
          <w:szCs w:val="28"/>
          <w:lang w:val="it-IT"/>
        </w:rPr>
      </w:pPr>
      <w:r w:rsidRPr="008B7304">
        <w:rPr>
          <w:szCs w:val="28"/>
          <w:lang w:val="nl-NL"/>
        </w:rPr>
        <w:t xml:space="preserve">b) </w:t>
      </w:r>
      <w:r w:rsidRPr="008B7304">
        <w:rPr>
          <w:szCs w:val="28"/>
          <w:lang w:val="it-IT"/>
        </w:rPr>
        <w:t>Cơ quan, đơn vị thực hiện nhiệm vụ chi về bảo vệ môi trường; Cơ quan, đơn vị, tổ chức, cá nhân liên quan đến việc quản lý kinh phí sự nghiệp môi trường.</w:t>
      </w:r>
    </w:p>
    <w:p w14:paraId="70CBD61D" w14:textId="2E892424" w:rsidR="00577BED" w:rsidRPr="008B7304" w:rsidRDefault="00E707ED" w:rsidP="008244EC">
      <w:pPr>
        <w:shd w:val="clear" w:color="auto" w:fill="FFFFFF"/>
        <w:spacing w:before="120"/>
        <w:ind w:firstLine="567"/>
        <w:jc w:val="both"/>
        <w:rPr>
          <w:b/>
          <w:bCs/>
          <w:sz w:val="28"/>
          <w:szCs w:val="28"/>
          <w:lang w:val="vi-VN"/>
        </w:rPr>
      </w:pPr>
      <w:r w:rsidRPr="008B7304">
        <w:rPr>
          <w:b/>
          <w:bCs/>
          <w:sz w:val="28"/>
          <w:szCs w:val="28"/>
          <w:lang w:val="vi-VN"/>
        </w:rPr>
        <w:t xml:space="preserve">Điều 2. Nhiệm vụ chi </w:t>
      </w:r>
      <w:r w:rsidRPr="008B7304">
        <w:rPr>
          <w:b/>
          <w:bCs/>
          <w:sz w:val="28"/>
          <w:szCs w:val="28"/>
          <w:lang w:val="it-IT"/>
        </w:rPr>
        <w:t xml:space="preserve">bảo vệ môi trường </w:t>
      </w:r>
      <w:r w:rsidRPr="008B7304">
        <w:rPr>
          <w:b/>
          <w:bCs/>
          <w:sz w:val="28"/>
          <w:szCs w:val="28"/>
          <w:lang w:val="vi-VN"/>
        </w:rPr>
        <w:t xml:space="preserve">của ngân sách cấp tỉnh </w:t>
      </w:r>
    </w:p>
    <w:p w14:paraId="56E21816" w14:textId="77777777" w:rsidR="00577BED" w:rsidRPr="008B7304" w:rsidRDefault="00E707ED" w:rsidP="008244EC">
      <w:pPr>
        <w:pStyle w:val="Vnbnnidung0"/>
        <w:tabs>
          <w:tab w:val="left" w:pos="1266"/>
        </w:tabs>
        <w:spacing w:before="120" w:after="0" w:line="240" w:lineRule="auto"/>
        <w:ind w:firstLine="567"/>
        <w:jc w:val="both"/>
        <w:rPr>
          <w:sz w:val="28"/>
          <w:szCs w:val="28"/>
          <w:lang w:val="vi-VN"/>
        </w:rPr>
      </w:pPr>
      <w:r w:rsidRPr="008B7304">
        <w:rPr>
          <w:rStyle w:val="Vnbnnidung"/>
          <w:sz w:val="28"/>
          <w:szCs w:val="28"/>
          <w:highlight w:val="white"/>
          <w:lang w:val="vi-VN" w:eastAsia="vi-VN"/>
        </w:rPr>
        <w:t>1.</w:t>
      </w:r>
      <w:r w:rsidRPr="008B7304">
        <w:rPr>
          <w:rStyle w:val="Vnbnnidung"/>
          <w:sz w:val="28"/>
          <w:szCs w:val="28"/>
          <w:lang w:val="vi-VN" w:eastAsia="vi-VN"/>
        </w:rPr>
        <w:t xml:space="preserve"> Quản lý chất thải, hỗ trợ xử lý chất thải, bao gồm:</w:t>
      </w:r>
    </w:p>
    <w:p w14:paraId="3AC2E014" w14:textId="5E3C4906" w:rsidR="00577BED" w:rsidRPr="008B7304" w:rsidRDefault="00E707ED" w:rsidP="008244EC">
      <w:pPr>
        <w:pStyle w:val="Vnbnnidung0"/>
        <w:tabs>
          <w:tab w:val="left" w:pos="1311"/>
        </w:tabs>
        <w:spacing w:before="120" w:after="0" w:line="240" w:lineRule="auto"/>
        <w:ind w:firstLine="567"/>
        <w:jc w:val="both"/>
        <w:rPr>
          <w:sz w:val="28"/>
          <w:szCs w:val="28"/>
          <w:lang w:val="vi-VN"/>
        </w:rPr>
      </w:pPr>
      <w:r w:rsidRPr="008B7304">
        <w:rPr>
          <w:rStyle w:val="Vnbnnidung"/>
          <w:sz w:val="28"/>
          <w:szCs w:val="28"/>
          <w:lang w:val="vi-VN" w:eastAsia="vi-VN"/>
        </w:rPr>
        <w:t xml:space="preserve">a) Điều tra, thống kê, đánh giá mức độ ô nhiễm môi trường, theo dõi diễn biến chất lượng môi trường, lập danh mục chất ô nhiễm, chất thải rắn, nguồn ô nhiễm; đánh giá, dự báo tình hình phát sinh, thu gom, xử lý chất thải rắn sinh hoạt thuộc trách nhiệm của </w:t>
      </w:r>
      <w:r w:rsidR="0017511D" w:rsidRPr="00022FC9">
        <w:rPr>
          <w:rStyle w:val="Vnbnnidung"/>
          <w:sz w:val="28"/>
          <w:szCs w:val="28"/>
          <w:lang w:val="vi-VN" w:eastAsia="vi-VN"/>
        </w:rPr>
        <w:t>cấp</w:t>
      </w:r>
      <w:r w:rsidRPr="008B7304">
        <w:rPr>
          <w:rStyle w:val="Vnbnnidung"/>
          <w:sz w:val="28"/>
          <w:szCs w:val="28"/>
          <w:lang w:val="vi-VN" w:eastAsia="vi-VN"/>
        </w:rPr>
        <w:t xml:space="preserve"> tỉnh;</w:t>
      </w:r>
    </w:p>
    <w:p w14:paraId="611B422B" w14:textId="3E08334C" w:rsidR="00577BED" w:rsidRPr="00A22B1A" w:rsidRDefault="00E707ED" w:rsidP="008244EC">
      <w:pPr>
        <w:pStyle w:val="Vnbnnidung0"/>
        <w:tabs>
          <w:tab w:val="left" w:pos="1321"/>
        </w:tabs>
        <w:spacing w:before="120" w:after="0" w:line="240" w:lineRule="auto"/>
        <w:ind w:firstLine="567"/>
        <w:jc w:val="both"/>
        <w:rPr>
          <w:sz w:val="28"/>
          <w:szCs w:val="28"/>
        </w:rPr>
      </w:pPr>
      <w:r w:rsidRPr="008B7304">
        <w:rPr>
          <w:rStyle w:val="Vnbnnidung"/>
          <w:sz w:val="28"/>
          <w:szCs w:val="28"/>
          <w:lang w:val="vi-VN" w:eastAsia="vi-VN"/>
        </w:rPr>
        <w:t xml:space="preserve">b) Hỗ trợ phân loại tại nguồn, thu gom, vận chuyển, xử lý chất thải rắn sinh hoạt khu vực đô thị; </w:t>
      </w:r>
      <w:r w:rsidRPr="008B7304">
        <w:rPr>
          <w:sz w:val="28"/>
          <w:szCs w:val="28"/>
          <w:lang w:val="vi-VN"/>
        </w:rPr>
        <w:t>tổ chức việc xử lý các loại chất thải phát sinh trên địa bàn nông thôn</w:t>
      </w:r>
      <w:r w:rsidRPr="008B7304">
        <w:rPr>
          <w:rStyle w:val="Vnbnnidung"/>
          <w:sz w:val="28"/>
          <w:szCs w:val="28"/>
          <w:lang w:val="vi-VN" w:eastAsia="vi-VN"/>
        </w:rPr>
        <w:t xml:space="preserve"> và xử lý các loại chất thải khác </w:t>
      </w:r>
      <w:r w:rsidRPr="008B7304">
        <w:rPr>
          <w:rStyle w:val="Vnbnnidung"/>
          <w:i/>
          <w:iCs/>
          <w:sz w:val="28"/>
          <w:szCs w:val="28"/>
          <w:lang w:val="vi-VN" w:eastAsia="vi-VN"/>
        </w:rPr>
        <w:t>(</w:t>
      </w:r>
      <w:r w:rsidRPr="008B7304">
        <w:rPr>
          <w:i/>
          <w:iCs/>
          <w:sz w:val="28"/>
          <w:szCs w:val="28"/>
          <w:lang w:val="vi-VN"/>
        </w:rPr>
        <w:t>chất thải nguy hại</w:t>
      </w:r>
      <w:r w:rsidRPr="008B7304">
        <w:rPr>
          <w:i/>
          <w:iCs/>
          <w:sz w:val="28"/>
          <w:szCs w:val="28"/>
          <w:lang w:val="it-IT"/>
        </w:rPr>
        <w:t>,</w:t>
      </w:r>
      <w:r w:rsidRPr="008B7304">
        <w:rPr>
          <w:i/>
          <w:iCs/>
          <w:sz w:val="28"/>
          <w:szCs w:val="28"/>
          <w:lang w:val="vi-VN"/>
        </w:rPr>
        <w:t xml:space="preserve"> vỏ bao gói thuốc </w:t>
      </w:r>
      <w:r w:rsidRPr="008B7304">
        <w:rPr>
          <w:i/>
          <w:iCs/>
          <w:sz w:val="28"/>
          <w:szCs w:val="28"/>
          <w:lang w:val="it-IT"/>
        </w:rPr>
        <w:t>bảo vệ thực vật</w:t>
      </w:r>
      <w:r w:rsidRPr="008B7304">
        <w:rPr>
          <w:i/>
          <w:iCs/>
          <w:sz w:val="28"/>
          <w:szCs w:val="28"/>
          <w:lang w:val="vi-VN"/>
        </w:rPr>
        <w:t xml:space="preserve"> sau sử dụng...)</w:t>
      </w:r>
      <w:r w:rsidRPr="008B7304">
        <w:rPr>
          <w:sz w:val="28"/>
          <w:szCs w:val="28"/>
          <w:lang w:val="vi-VN"/>
        </w:rPr>
        <w:t xml:space="preserve"> </w:t>
      </w:r>
      <w:r w:rsidRPr="008B7304">
        <w:rPr>
          <w:rStyle w:val="Vnbnnidung"/>
          <w:sz w:val="28"/>
          <w:szCs w:val="28"/>
          <w:lang w:val="vi-VN" w:eastAsia="vi-VN"/>
        </w:rPr>
        <w:t xml:space="preserve">phát sinh trên địa bàn thuộc trách nhiệm của </w:t>
      </w:r>
      <w:r w:rsidR="0017511D" w:rsidRPr="00022FC9">
        <w:rPr>
          <w:rStyle w:val="Vnbnnidung"/>
          <w:sz w:val="28"/>
          <w:szCs w:val="28"/>
          <w:lang w:val="vi-VN" w:eastAsia="vi-VN"/>
        </w:rPr>
        <w:t>cấp</w:t>
      </w:r>
      <w:r w:rsidRPr="008B7304">
        <w:rPr>
          <w:rStyle w:val="Vnbnnidung"/>
          <w:sz w:val="28"/>
          <w:szCs w:val="28"/>
          <w:lang w:val="vi-VN" w:eastAsia="vi-VN"/>
        </w:rPr>
        <w:t xml:space="preserve"> tỉnh</w:t>
      </w:r>
      <w:r w:rsidR="00A22B1A">
        <w:rPr>
          <w:rStyle w:val="Vnbnnidung"/>
          <w:sz w:val="28"/>
          <w:szCs w:val="28"/>
          <w:lang w:eastAsia="vi-VN"/>
        </w:rPr>
        <w:t>.</w:t>
      </w:r>
    </w:p>
    <w:p w14:paraId="36735635" w14:textId="09B57101" w:rsidR="00577BED" w:rsidRPr="008B7304" w:rsidRDefault="00E707ED" w:rsidP="005B7C8F">
      <w:pPr>
        <w:pStyle w:val="Vnbnnidung0"/>
        <w:tabs>
          <w:tab w:val="left" w:pos="1193"/>
        </w:tabs>
        <w:spacing w:before="120" w:after="0" w:line="240" w:lineRule="auto"/>
        <w:ind w:firstLine="567"/>
        <w:jc w:val="both"/>
        <w:rPr>
          <w:sz w:val="28"/>
          <w:szCs w:val="28"/>
          <w:lang w:val="vi-VN"/>
        </w:rPr>
      </w:pPr>
      <w:r w:rsidRPr="008B7304">
        <w:rPr>
          <w:rStyle w:val="Vnbnnidung"/>
          <w:sz w:val="28"/>
          <w:szCs w:val="28"/>
          <w:lang w:val="vi-VN" w:eastAsia="vi-VN"/>
        </w:rPr>
        <w:t>2. Xử lý, cải tạo, phục hồi chất lượng môi trường, bao gồm:</w:t>
      </w:r>
      <w:r w:rsidR="005B7C8F" w:rsidRPr="005B7C8F">
        <w:rPr>
          <w:rStyle w:val="Vnbnnidung"/>
          <w:sz w:val="28"/>
          <w:szCs w:val="28"/>
          <w:lang w:val="vi-VN" w:eastAsia="vi-VN"/>
        </w:rPr>
        <w:t xml:space="preserve"> </w:t>
      </w:r>
      <w:r w:rsidRPr="008B7304">
        <w:rPr>
          <w:rStyle w:val="Vnbnnidung"/>
          <w:sz w:val="28"/>
          <w:szCs w:val="28"/>
          <w:lang w:val="vi-VN" w:eastAsia="vi-VN"/>
        </w:rPr>
        <w:t xml:space="preserve">Xử lý ô nhiễm, cải tạo, phục hồi môi trường đối với khu vực ô nhiễm môi trường đất do lịch sử để lại hoặc không xác định được tổ chức, cá nhân gây ô nhiễm, gồm: </w:t>
      </w:r>
      <w:r w:rsidR="005B7C8F" w:rsidRPr="005B7C8F">
        <w:rPr>
          <w:rStyle w:val="Vnbnnidung"/>
          <w:sz w:val="28"/>
          <w:szCs w:val="28"/>
          <w:lang w:val="vi-VN" w:eastAsia="vi-VN"/>
        </w:rPr>
        <w:t>K</w:t>
      </w:r>
      <w:r w:rsidRPr="008B7304">
        <w:rPr>
          <w:rStyle w:val="Vnbnnidung"/>
          <w:sz w:val="28"/>
          <w:szCs w:val="28"/>
          <w:lang w:val="vi-VN" w:eastAsia="vi-VN"/>
        </w:rPr>
        <w:t xml:space="preserve">hu vực bị ô nhiễm tồn lưu hóa chất trong chiến tranh; khu vực bị ô nhiễm tồn lưu hóa chất bảo vệ thực vật; khu vực đất bị ô nhiễm khác trên địa bàn thuộc trách nhiệm xử </w:t>
      </w:r>
      <w:r w:rsidRPr="008B7304">
        <w:rPr>
          <w:rStyle w:val="Vnbnnidung"/>
          <w:sz w:val="28"/>
          <w:szCs w:val="28"/>
          <w:lang w:val="vi-VN" w:eastAsia="vi-VN"/>
        </w:rPr>
        <w:lastRenderedPageBreak/>
        <w:t xml:space="preserve">lý của  tỉnh; xử lý ô nhiễm môi trường nước mặt sông, hồ trên địa bàn thuộc trách nhiệm xử lý của </w:t>
      </w:r>
      <w:r w:rsidR="003B21C0" w:rsidRPr="00022FC9">
        <w:rPr>
          <w:rStyle w:val="Vnbnnidung"/>
          <w:sz w:val="28"/>
          <w:szCs w:val="28"/>
          <w:lang w:val="vi-VN" w:eastAsia="vi-VN"/>
        </w:rPr>
        <w:t>c</w:t>
      </w:r>
      <w:r w:rsidR="00DA5F70" w:rsidRPr="008B7304">
        <w:rPr>
          <w:rStyle w:val="Vnbnnidung"/>
          <w:sz w:val="28"/>
          <w:szCs w:val="28"/>
          <w:lang w:val="vi-VN" w:eastAsia="vi-VN"/>
        </w:rPr>
        <w:t>ấp</w:t>
      </w:r>
      <w:r w:rsidRPr="008B7304">
        <w:rPr>
          <w:rStyle w:val="Vnbnnidung"/>
          <w:sz w:val="28"/>
          <w:szCs w:val="28"/>
          <w:lang w:val="vi-VN" w:eastAsia="vi-VN"/>
        </w:rPr>
        <w:t xml:space="preserve"> tỉnh.</w:t>
      </w:r>
    </w:p>
    <w:p w14:paraId="01BEFA56" w14:textId="77777777" w:rsidR="00577BED" w:rsidRPr="008B7304" w:rsidRDefault="00E707ED" w:rsidP="008244EC">
      <w:pPr>
        <w:pStyle w:val="Vnbnnidung0"/>
        <w:tabs>
          <w:tab w:val="left" w:pos="1201"/>
        </w:tabs>
        <w:spacing w:before="120" w:after="0" w:line="240" w:lineRule="auto"/>
        <w:ind w:firstLine="567"/>
        <w:jc w:val="both"/>
        <w:rPr>
          <w:sz w:val="28"/>
          <w:szCs w:val="28"/>
          <w:lang w:val="vi-VN"/>
        </w:rPr>
      </w:pPr>
      <w:r w:rsidRPr="008B7304">
        <w:rPr>
          <w:rStyle w:val="Vnbnnidung"/>
          <w:sz w:val="28"/>
          <w:szCs w:val="28"/>
          <w:lang w:val="vi-VN" w:eastAsia="vi-VN"/>
        </w:rPr>
        <w:t>3. Xây dựng hạ tầng kỹ thuật bảo vệ môi trường; trang thiết bị để bảo vệ môi trường; quan trắc môi trường, bao gồm:</w:t>
      </w:r>
    </w:p>
    <w:p w14:paraId="169668DF" w14:textId="4B2289D1" w:rsidR="00577BED" w:rsidRPr="00A22B1A" w:rsidRDefault="00E707ED" w:rsidP="008244EC">
      <w:pPr>
        <w:pStyle w:val="Vnbnnidung0"/>
        <w:tabs>
          <w:tab w:val="left" w:pos="1220"/>
        </w:tabs>
        <w:spacing w:before="120" w:after="0" w:line="240" w:lineRule="auto"/>
        <w:ind w:firstLine="567"/>
        <w:jc w:val="both"/>
        <w:rPr>
          <w:sz w:val="28"/>
          <w:szCs w:val="28"/>
        </w:rPr>
      </w:pPr>
      <w:r w:rsidRPr="008B7304">
        <w:rPr>
          <w:rStyle w:val="Vnbnnidung"/>
          <w:sz w:val="28"/>
          <w:szCs w:val="28"/>
          <w:lang w:val="vi-VN" w:eastAsia="vi-VN"/>
        </w:rPr>
        <w:t>a) Các dự án đầu tư xây dựng, cải tạo, nâng cấp hệ thống thu gom, lưu giữ</w:t>
      </w:r>
      <w:r w:rsidR="00C6402A" w:rsidRPr="002523BD">
        <w:rPr>
          <w:rStyle w:val="Vnbnnidung"/>
          <w:sz w:val="28"/>
          <w:szCs w:val="28"/>
          <w:lang w:val="vi-VN" w:eastAsia="vi-VN"/>
        </w:rPr>
        <w:t>;</w:t>
      </w:r>
      <w:r w:rsidRPr="008B7304">
        <w:rPr>
          <w:rStyle w:val="Vnbnnidung"/>
          <w:sz w:val="28"/>
          <w:szCs w:val="28"/>
          <w:lang w:val="vi-VN" w:eastAsia="vi-VN"/>
        </w:rPr>
        <w:t xml:space="preserve"> trạm trung chuyển, khu tập kết, hạ tầng kỹ thuật của khu xử lý chất thải rắn tập trung, chất thải nguy hại, hệ thống xử lý nước thải</w:t>
      </w:r>
      <w:r w:rsidR="00A22B1A">
        <w:rPr>
          <w:rStyle w:val="Vnbnnidung"/>
          <w:sz w:val="28"/>
          <w:szCs w:val="28"/>
          <w:lang w:eastAsia="vi-VN"/>
        </w:rPr>
        <w:t>;</w:t>
      </w:r>
    </w:p>
    <w:p w14:paraId="2341EC43" w14:textId="108ABC52" w:rsidR="00577BED" w:rsidRPr="008B7304" w:rsidRDefault="00E707ED" w:rsidP="008244EC">
      <w:pPr>
        <w:pStyle w:val="Vnbnnidung0"/>
        <w:tabs>
          <w:tab w:val="left" w:pos="1225"/>
        </w:tabs>
        <w:spacing w:before="120" w:after="0" w:line="240" w:lineRule="auto"/>
        <w:ind w:firstLine="567"/>
        <w:jc w:val="both"/>
        <w:rPr>
          <w:sz w:val="28"/>
          <w:szCs w:val="28"/>
          <w:lang w:val="vi-VN"/>
        </w:rPr>
      </w:pPr>
      <w:r w:rsidRPr="008B7304">
        <w:rPr>
          <w:rStyle w:val="Vnbnnidung"/>
          <w:sz w:val="28"/>
          <w:szCs w:val="28"/>
          <w:lang w:val="vi-VN" w:eastAsia="vi-VN"/>
        </w:rPr>
        <w:t>b) Đầu tư xây dựng hạ tầng kỹ thuật hệ thống thông tin, cơ sở dữ liệu về môi trường, biến đổi khí hậu; hạ tầng kỹ thuật quan trắc môi trường</w:t>
      </w:r>
      <w:r w:rsidR="00B22D84" w:rsidRPr="008B7304">
        <w:rPr>
          <w:rStyle w:val="Vnbnnidung"/>
          <w:sz w:val="28"/>
          <w:szCs w:val="28"/>
          <w:lang w:val="vi-VN" w:eastAsia="vi-VN"/>
        </w:rPr>
        <w:t xml:space="preserve"> </w:t>
      </w:r>
      <w:r w:rsidRPr="008B7304">
        <w:rPr>
          <w:rStyle w:val="Vnbnnidung"/>
          <w:sz w:val="28"/>
          <w:szCs w:val="28"/>
          <w:lang w:val="vi-VN" w:eastAsia="vi-VN"/>
        </w:rPr>
        <w:t xml:space="preserve">trên địa bàn tỉnh; mua sắm, sửa chữa, nâng cấp trang thiết bị, phương tiện phục vụ công tác bảo vệ môi trường thuộc trách nhiệm của </w:t>
      </w:r>
      <w:r w:rsidR="003B21C0" w:rsidRPr="00022FC9">
        <w:rPr>
          <w:rStyle w:val="Vnbnnidung"/>
          <w:sz w:val="28"/>
          <w:szCs w:val="28"/>
          <w:lang w:val="vi-VN" w:eastAsia="vi-VN"/>
        </w:rPr>
        <w:t>c</w:t>
      </w:r>
      <w:r w:rsidR="00DA5F70" w:rsidRPr="008B7304">
        <w:rPr>
          <w:rStyle w:val="Vnbnnidung"/>
          <w:sz w:val="28"/>
          <w:szCs w:val="28"/>
          <w:lang w:val="vi-VN" w:eastAsia="vi-VN"/>
        </w:rPr>
        <w:t>ấp</w:t>
      </w:r>
      <w:r w:rsidRPr="008B7304">
        <w:rPr>
          <w:rStyle w:val="Vnbnnidung"/>
          <w:sz w:val="28"/>
          <w:szCs w:val="28"/>
          <w:lang w:val="vi-VN" w:eastAsia="vi-VN"/>
        </w:rPr>
        <w:t xml:space="preserve"> tỉnh theo dự án đầu tư;</w:t>
      </w:r>
    </w:p>
    <w:p w14:paraId="33118821" w14:textId="5D935CB1" w:rsidR="00577BED" w:rsidRPr="008B7304" w:rsidRDefault="00E707ED" w:rsidP="008244EC">
      <w:pPr>
        <w:pStyle w:val="Vnbnnidung0"/>
        <w:tabs>
          <w:tab w:val="left" w:pos="1229"/>
        </w:tabs>
        <w:spacing w:before="120" w:after="0" w:line="240" w:lineRule="auto"/>
        <w:ind w:firstLine="567"/>
        <w:jc w:val="both"/>
        <w:rPr>
          <w:rStyle w:val="Vnbnnidung"/>
          <w:sz w:val="28"/>
          <w:szCs w:val="28"/>
          <w:lang w:val="vi-VN" w:eastAsia="vi-VN"/>
        </w:rPr>
      </w:pPr>
      <w:r w:rsidRPr="008B7304">
        <w:rPr>
          <w:rStyle w:val="Vnbnnidung"/>
          <w:sz w:val="28"/>
          <w:szCs w:val="28"/>
          <w:lang w:val="vi-VN" w:eastAsia="vi-VN"/>
        </w:rPr>
        <w:t xml:space="preserve">c) Mua sắm trang thiết bị thay thế; duy trì, vận hành trang thiết bị, phương tiện phục vụ công tác bảo vệ môi trường thuộc trách nhiệm của </w:t>
      </w:r>
      <w:r w:rsidR="00C6402A" w:rsidRPr="002523BD">
        <w:rPr>
          <w:rStyle w:val="Vnbnnidung"/>
          <w:sz w:val="28"/>
          <w:szCs w:val="28"/>
          <w:lang w:val="vi-VN" w:eastAsia="vi-VN"/>
        </w:rPr>
        <w:t>c</w:t>
      </w:r>
      <w:r w:rsidR="00DA5F70" w:rsidRPr="008B7304">
        <w:rPr>
          <w:rStyle w:val="Vnbnnidung"/>
          <w:sz w:val="28"/>
          <w:szCs w:val="28"/>
          <w:lang w:val="vi-VN" w:eastAsia="vi-VN"/>
        </w:rPr>
        <w:t>ấp</w:t>
      </w:r>
      <w:r w:rsidRPr="008B7304">
        <w:rPr>
          <w:rStyle w:val="Vnbnnidung"/>
          <w:sz w:val="28"/>
          <w:szCs w:val="28"/>
          <w:lang w:val="vi-VN" w:eastAsia="vi-VN"/>
        </w:rPr>
        <w:t xml:space="preserve"> tỉnh;</w:t>
      </w:r>
    </w:p>
    <w:p w14:paraId="42A01FE6" w14:textId="77777777" w:rsidR="00577BED" w:rsidRPr="008B7304" w:rsidRDefault="00E707ED" w:rsidP="008244EC">
      <w:pPr>
        <w:pStyle w:val="Vnbnnidung0"/>
        <w:tabs>
          <w:tab w:val="left" w:pos="1229"/>
        </w:tabs>
        <w:spacing w:before="120" w:after="0" w:line="240" w:lineRule="auto"/>
        <w:ind w:firstLine="567"/>
        <w:jc w:val="both"/>
        <w:rPr>
          <w:sz w:val="28"/>
          <w:szCs w:val="28"/>
          <w:lang w:val="vi-VN"/>
        </w:rPr>
      </w:pPr>
      <w:r w:rsidRPr="008B7304">
        <w:rPr>
          <w:rStyle w:val="Vnbnnidung"/>
          <w:sz w:val="28"/>
          <w:szCs w:val="28"/>
          <w:lang w:val="vi-VN" w:eastAsia="vi-VN"/>
        </w:rPr>
        <w:t>d) Hoạt động của hệ thống quan trắc môi trường theo quy hoạch tỉnh (bao gồm cả vận hành, bảo dưỡng, bảo trì, sửa chữa, hiệu chuẩn, kiểm định).</w:t>
      </w:r>
    </w:p>
    <w:p w14:paraId="13F48017" w14:textId="1BB81650" w:rsidR="00577BED" w:rsidRPr="008B7304" w:rsidRDefault="00E707ED" w:rsidP="008244EC">
      <w:pPr>
        <w:pStyle w:val="Vnbnnidung0"/>
        <w:tabs>
          <w:tab w:val="left" w:pos="1196"/>
        </w:tabs>
        <w:spacing w:before="120" w:after="0" w:line="240" w:lineRule="auto"/>
        <w:ind w:firstLine="567"/>
        <w:jc w:val="both"/>
        <w:rPr>
          <w:sz w:val="28"/>
          <w:szCs w:val="28"/>
          <w:lang w:val="vi-VN"/>
        </w:rPr>
      </w:pPr>
      <w:r w:rsidRPr="008B7304">
        <w:rPr>
          <w:rStyle w:val="Vnbnnidung"/>
          <w:sz w:val="28"/>
          <w:szCs w:val="28"/>
          <w:lang w:val="vi-VN" w:eastAsia="vi-VN"/>
        </w:rPr>
        <w:t xml:space="preserve">4. Kiểm tra, thanh tra, giám sát về bảo vệ môi trường, ứng phó với biến đổi khí hậu thuộc nhiệm vụ của </w:t>
      </w:r>
      <w:r w:rsidR="003B21C0" w:rsidRPr="00022FC9">
        <w:rPr>
          <w:rStyle w:val="Vnbnnidung"/>
          <w:sz w:val="28"/>
          <w:szCs w:val="28"/>
          <w:lang w:val="vi-VN" w:eastAsia="vi-VN"/>
        </w:rPr>
        <w:t>c</w:t>
      </w:r>
      <w:r w:rsidR="00DA5F70" w:rsidRPr="008B7304">
        <w:rPr>
          <w:rStyle w:val="Vnbnnidung"/>
          <w:sz w:val="28"/>
          <w:szCs w:val="28"/>
          <w:lang w:val="vi-VN" w:eastAsia="vi-VN"/>
        </w:rPr>
        <w:t>ấp</w:t>
      </w:r>
      <w:r w:rsidRPr="008B7304">
        <w:rPr>
          <w:rStyle w:val="Vnbnnidung"/>
          <w:sz w:val="28"/>
          <w:szCs w:val="28"/>
          <w:lang w:val="vi-VN" w:eastAsia="vi-VN"/>
        </w:rPr>
        <w:t xml:space="preserve"> tỉnh và theo quyết định của cấp có thẩm quyền.</w:t>
      </w:r>
    </w:p>
    <w:p w14:paraId="25E2BB6A" w14:textId="77777777" w:rsidR="00577BED" w:rsidRPr="008B7304" w:rsidRDefault="00E707ED" w:rsidP="008244EC">
      <w:pPr>
        <w:pStyle w:val="Vnbnnidung0"/>
        <w:tabs>
          <w:tab w:val="left" w:pos="1210"/>
        </w:tabs>
        <w:spacing w:before="120" w:after="0" w:line="240" w:lineRule="auto"/>
        <w:ind w:firstLine="567"/>
        <w:jc w:val="both"/>
        <w:rPr>
          <w:sz w:val="28"/>
          <w:szCs w:val="28"/>
          <w:lang w:val="vi-VN"/>
        </w:rPr>
      </w:pPr>
      <w:r w:rsidRPr="008B7304">
        <w:rPr>
          <w:rStyle w:val="Vnbnnidung"/>
          <w:sz w:val="28"/>
          <w:szCs w:val="28"/>
          <w:lang w:val="vi-VN" w:eastAsia="vi-VN"/>
        </w:rPr>
        <w:t>5. Bảo tồn thiên nhiên, đa dạng sinh học; bảo vệ môi trường di sản thiên nhiên; ứng phó với biến đổi khí hậu, bao gồm:</w:t>
      </w:r>
    </w:p>
    <w:p w14:paraId="063C88CF" w14:textId="003CAE78" w:rsidR="00577BED" w:rsidRPr="008B7304" w:rsidRDefault="00E707ED" w:rsidP="008244EC">
      <w:pPr>
        <w:pStyle w:val="Vnbnnidung0"/>
        <w:tabs>
          <w:tab w:val="left" w:pos="1201"/>
        </w:tabs>
        <w:spacing w:before="120" w:after="0" w:line="240" w:lineRule="auto"/>
        <w:ind w:firstLine="567"/>
        <w:jc w:val="both"/>
        <w:rPr>
          <w:rStyle w:val="Vnbnnidung"/>
          <w:sz w:val="28"/>
          <w:szCs w:val="28"/>
          <w:lang w:val="vi-VN" w:eastAsia="vi-VN"/>
        </w:rPr>
      </w:pPr>
      <w:r w:rsidRPr="008B7304">
        <w:rPr>
          <w:rStyle w:val="Vnbnnidung"/>
          <w:sz w:val="28"/>
          <w:szCs w:val="28"/>
          <w:highlight w:val="white"/>
          <w:lang w:val="vi-VN" w:eastAsia="vi-VN"/>
        </w:rPr>
        <w:t>a)</w:t>
      </w:r>
      <w:r w:rsidRPr="008B7304">
        <w:rPr>
          <w:rStyle w:val="Vnbnnidung"/>
          <w:sz w:val="28"/>
          <w:szCs w:val="28"/>
          <w:lang w:val="vi-VN" w:eastAsia="vi-VN"/>
        </w:rPr>
        <w:t xml:space="preserve"> Điều tra, khảo sát, đánh giá, quản lý và bảo vệ môi trường di sản thiên nhiên; xác lập, thẩm định và công nhận di sản thiên nhiên thuộc nhiệm vụ của </w:t>
      </w:r>
      <w:r w:rsidR="003B21C0" w:rsidRPr="00022FC9">
        <w:rPr>
          <w:rStyle w:val="Vnbnnidung"/>
          <w:sz w:val="28"/>
          <w:szCs w:val="28"/>
          <w:lang w:val="vi-VN" w:eastAsia="vi-VN"/>
        </w:rPr>
        <w:t>c</w:t>
      </w:r>
      <w:r w:rsidR="00DA5F70" w:rsidRPr="008B7304">
        <w:rPr>
          <w:rStyle w:val="Vnbnnidung"/>
          <w:sz w:val="28"/>
          <w:szCs w:val="28"/>
          <w:lang w:val="vi-VN" w:eastAsia="vi-VN"/>
        </w:rPr>
        <w:t>ấp</w:t>
      </w:r>
      <w:r w:rsidRPr="008B7304">
        <w:rPr>
          <w:rStyle w:val="Vnbnnidung"/>
          <w:sz w:val="28"/>
          <w:szCs w:val="28"/>
          <w:lang w:val="vi-VN" w:eastAsia="vi-VN"/>
        </w:rPr>
        <w:t xml:space="preserve"> tỉnh;</w:t>
      </w:r>
    </w:p>
    <w:p w14:paraId="5B59229F" w14:textId="23A065FF" w:rsidR="00577BED" w:rsidRPr="008B7304" w:rsidRDefault="00E707ED" w:rsidP="008244EC">
      <w:pPr>
        <w:pStyle w:val="Vnbnnidung0"/>
        <w:tabs>
          <w:tab w:val="left" w:pos="1271"/>
        </w:tabs>
        <w:spacing w:before="120" w:after="0" w:line="240" w:lineRule="auto"/>
        <w:ind w:firstLine="567"/>
        <w:jc w:val="both"/>
        <w:rPr>
          <w:sz w:val="28"/>
          <w:szCs w:val="28"/>
          <w:lang w:val="vi-VN"/>
        </w:rPr>
      </w:pPr>
      <w:r w:rsidRPr="008B7304">
        <w:rPr>
          <w:rStyle w:val="Vnbnnidung"/>
          <w:sz w:val="28"/>
          <w:szCs w:val="28"/>
          <w:lang w:val="vi-VN" w:eastAsia="vi-VN"/>
        </w:rPr>
        <w:t xml:space="preserve">b) Đầu tư bảo tồn và phát triển bền vững đa dạng sinh học theo quy định tại khoản 2 Điều 73 Luật Đa dạng sinh học thuộc trách nhiệm của </w:t>
      </w:r>
      <w:r w:rsidR="003B21C0" w:rsidRPr="00022FC9">
        <w:rPr>
          <w:rStyle w:val="Vnbnnidung"/>
          <w:sz w:val="28"/>
          <w:szCs w:val="28"/>
          <w:lang w:val="vi-VN" w:eastAsia="vi-VN"/>
        </w:rPr>
        <w:t>c</w:t>
      </w:r>
      <w:r w:rsidR="00DA5F70" w:rsidRPr="008B7304">
        <w:rPr>
          <w:rStyle w:val="Vnbnnidung"/>
          <w:sz w:val="28"/>
          <w:szCs w:val="28"/>
          <w:lang w:val="vi-VN" w:eastAsia="vi-VN"/>
        </w:rPr>
        <w:t>ấp</w:t>
      </w:r>
      <w:r w:rsidRPr="008B7304">
        <w:rPr>
          <w:rStyle w:val="Vnbnnidung"/>
          <w:sz w:val="28"/>
          <w:szCs w:val="28"/>
          <w:lang w:val="vi-VN" w:eastAsia="vi-VN"/>
        </w:rPr>
        <w:t xml:space="preserve"> tỉnh</w:t>
      </w:r>
      <w:r w:rsidR="00A22B1A">
        <w:rPr>
          <w:rStyle w:val="Vnbnnidung"/>
          <w:sz w:val="28"/>
          <w:szCs w:val="28"/>
          <w:lang w:eastAsia="vi-VN"/>
        </w:rPr>
        <w:t>;</w:t>
      </w:r>
      <w:r w:rsidRPr="008B7304">
        <w:rPr>
          <w:rStyle w:val="Vnbnnidung"/>
          <w:sz w:val="28"/>
          <w:szCs w:val="28"/>
          <w:lang w:val="vi-VN" w:eastAsia="vi-VN"/>
        </w:rPr>
        <w:t xml:space="preserve"> </w:t>
      </w:r>
    </w:p>
    <w:p w14:paraId="05921B29" w14:textId="2E3EC3E7" w:rsidR="00577BED" w:rsidRPr="008B7304" w:rsidRDefault="00E707ED" w:rsidP="008244EC">
      <w:pPr>
        <w:pStyle w:val="NormalWeb"/>
        <w:shd w:val="clear" w:color="auto" w:fill="FFFFFF"/>
        <w:spacing w:before="120" w:after="0"/>
        <w:ind w:firstLine="567"/>
        <w:jc w:val="both"/>
        <w:rPr>
          <w:sz w:val="28"/>
          <w:szCs w:val="28"/>
          <w:lang w:val="vi-VN" w:eastAsia="zh-CN"/>
        </w:rPr>
      </w:pPr>
      <w:r w:rsidRPr="008B7304">
        <w:rPr>
          <w:rStyle w:val="Vnbnnidung"/>
          <w:sz w:val="28"/>
          <w:szCs w:val="28"/>
          <w:lang w:val="vi-VN" w:eastAsia="vi-VN"/>
        </w:rPr>
        <w:t xml:space="preserve">c) Hoạt động bảo tồn và phát triển bền vững đa dạng sinh học theo quy định tại khoản 3 Điều 73 Luật Đa dạng sinh học thuộc trách nhiệm của </w:t>
      </w:r>
      <w:r w:rsidR="003B21C0" w:rsidRPr="00022FC9">
        <w:rPr>
          <w:rStyle w:val="Vnbnnidung"/>
          <w:sz w:val="28"/>
          <w:szCs w:val="28"/>
          <w:lang w:val="vi-VN" w:eastAsia="vi-VN"/>
        </w:rPr>
        <w:t>c</w:t>
      </w:r>
      <w:r w:rsidR="00DA5F70" w:rsidRPr="008B7304">
        <w:rPr>
          <w:rStyle w:val="Vnbnnidung"/>
          <w:sz w:val="28"/>
          <w:szCs w:val="28"/>
          <w:lang w:val="vi-VN" w:eastAsia="vi-VN"/>
        </w:rPr>
        <w:t>ấp</w:t>
      </w:r>
      <w:r w:rsidRPr="008B7304">
        <w:rPr>
          <w:rStyle w:val="Vnbnnidung"/>
          <w:sz w:val="28"/>
          <w:szCs w:val="28"/>
          <w:lang w:val="vi-VN" w:eastAsia="vi-VN"/>
        </w:rPr>
        <w:t xml:space="preserve"> tỉnh</w:t>
      </w:r>
      <w:r w:rsidR="00A53554" w:rsidRPr="008B7304">
        <w:rPr>
          <w:rStyle w:val="Vnbnnidung"/>
          <w:sz w:val="28"/>
          <w:szCs w:val="28"/>
          <w:lang w:val="vi-VN" w:eastAsia="vi-VN"/>
        </w:rPr>
        <w:t xml:space="preserve"> </w:t>
      </w:r>
      <w:r w:rsidR="00A53554" w:rsidRPr="008B7304">
        <w:rPr>
          <w:rStyle w:val="Vnbnnidung"/>
          <w:i/>
          <w:iCs/>
          <w:sz w:val="28"/>
          <w:szCs w:val="28"/>
          <w:lang w:val="vi-VN" w:eastAsia="vi-VN"/>
        </w:rPr>
        <w:t xml:space="preserve">(Trừ </w:t>
      </w:r>
      <w:r w:rsidR="00B22D84" w:rsidRPr="008B7304">
        <w:rPr>
          <w:rStyle w:val="Vnbnnidung"/>
          <w:i/>
          <w:iCs/>
          <w:sz w:val="28"/>
          <w:szCs w:val="28"/>
          <w:lang w:val="vi-VN" w:eastAsia="vi-VN"/>
        </w:rPr>
        <w:t xml:space="preserve">công tác </w:t>
      </w:r>
      <w:r w:rsidR="00A53554" w:rsidRPr="008B7304">
        <w:rPr>
          <w:rStyle w:val="Vnbnnidung"/>
          <w:i/>
          <w:iCs/>
          <w:sz w:val="28"/>
          <w:szCs w:val="28"/>
          <w:lang w:val="vi-VN" w:eastAsia="vi-VN"/>
        </w:rPr>
        <w:t>lập, thẩm định quy hoạch bảo tồn đa dạng sinh học)</w:t>
      </w:r>
      <w:r w:rsidRPr="008B7304">
        <w:rPr>
          <w:sz w:val="28"/>
          <w:szCs w:val="28"/>
          <w:lang w:val="vi-VN" w:eastAsia="zh-CN"/>
        </w:rPr>
        <w:t>;</w:t>
      </w:r>
    </w:p>
    <w:p w14:paraId="5128AEDD" w14:textId="77777777" w:rsidR="00577BED" w:rsidRPr="008B7304" w:rsidRDefault="00E707ED" w:rsidP="008244EC">
      <w:pPr>
        <w:pStyle w:val="Vnbnnidung0"/>
        <w:tabs>
          <w:tab w:val="left" w:pos="1285"/>
        </w:tabs>
        <w:spacing w:before="120" w:after="0" w:line="240" w:lineRule="auto"/>
        <w:ind w:firstLine="567"/>
        <w:jc w:val="both"/>
        <w:rPr>
          <w:sz w:val="28"/>
          <w:szCs w:val="28"/>
          <w:lang w:val="vi-VN"/>
        </w:rPr>
      </w:pPr>
      <w:r w:rsidRPr="008B7304">
        <w:rPr>
          <w:rStyle w:val="Vnbnnidung"/>
          <w:sz w:val="28"/>
          <w:szCs w:val="28"/>
          <w:lang w:val="vi-VN" w:eastAsia="vi-VN"/>
        </w:rPr>
        <w:t>d) Điều tra, khảo sát, thống kê số liệu hoạt động phục vụ kiểm kê khí nhà kính cấp quốc gia, cấp ngành; cập nhật danh mục cơ sở phát thải khí nhà kính phải thực hiện kiểm kê khí nhà kính; xây dựng và vận hành hệ thống đo đạc, báo cáo, thẩm định giảm nhẹ phát thải khí nhà kính cấp tỉnh;</w:t>
      </w:r>
    </w:p>
    <w:p w14:paraId="20C92C41" w14:textId="1A768C1F" w:rsidR="00577BED" w:rsidRPr="008B7304" w:rsidRDefault="00E707ED" w:rsidP="008244EC">
      <w:pPr>
        <w:pStyle w:val="Vnbnnidung0"/>
        <w:spacing w:before="120" w:after="0" w:line="240" w:lineRule="auto"/>
        <w:ind w:firstLine="567"/>
        <w:jc w:val="both"/>
        <w:rPr>
          <w:sz w:val="28"/>
          <w:szCs w:val="28"/>
          <w:lang w:val="vi-VN"/>
        </w:rPr>
      </w:pPr>
      <w:r w:rsidRPr="008B7304">
        <w:rPr>
          <w:rStyle w:val="Vnbnnidung"/>
          <w:sz w:val="28"/>
          <w:szCs w:val="28"/>
          <w:lang w:val="vi-VN" w:eastAsia="vi-VN"/>
        </w:rPr>
        <w:t>đ) Hoạt động phát triển thị trường các</w:t>
      </w:r>
      <w:r w:rsidR="003545D4" w:rsidRPr="00022FC9">
        <w:rPr>
          <w:rStyle w:val="Vnbnnidung"/>
          <w:sz w:val="28"/>
          <w:szCs w:val="28"/>
          <w:lang w:val="vi-VN" w:eastAsia="vi-VN"/>
        </w:rPr>
        <w:t xml:space="preserve"> </w:t>
      </w:r>
      <w:r w:rsidRPr="008B7304">
        <w:rPr>
          <w:rStyle w:val="Vnbnnidung"/>
          <w:sz w:val="28"/>
          <w:szCs w:val="28"/>
          <w:lang w:val="vi-VN" w:eastAsia="vi-VN"/>
        </w:rPr>
        <w:t>bon trong nước;</w:t>
      </w:r>
    </w:p>
    <w:p w14:paraId="60B37687" w14:textId="77777777" w:rsidR="00577BED" w:rsidRPr="008B7304" w:rsidRDefault="00E707ED" w:rsidP="008244EC">
      <w:pPr>
        <w:pStyle w:val="Vnbnnidung0"/>
        <w:tabs>
          <w:tab w:val="left" w:pos="1280"/>
        </w:tabs>
        <w:spacing w:before="120" w:after="0" w:line="240" w:lineRule="auto"/>
        <w:ind w:firstLine="567"/>
        <w:jc w:val="both"/>
        <w:rPr>
          <w:sz w:val="28"/>
          <w:szCs w:val="28"/>
          <w:lang w:val="vi-VN"/>
        </w:rPr>
      </w:pPr>
      <w:r w:rsidRPr="008B7304">
        <w:rPr>
          <w:rStyle w:val="Vnbnnidung"/>
          <w:sz w:val="28"/>
          <w:szCs w:val="28"/>
          <w:lang w:val="vi-VN" w:eastAsia="vi-VN"/>
        </w:rPr>
        <w:t>e) Xây dựng hệ thống giám sát và đánh giá hoạt động thích ứng với biến đổi khí hậu cấp tỉnh; xây dựng báo cáo đánh giá tác động, tính dễ bị tổn thương, rủi ro, tổn thất và thiệt hại do biển đổi khí hậu cấp tỉnh;</w:t>
      </w:r>
    </w:p>
    <w:p w14:paraId="5FD70CBB" w14:textId="3B50269C" w:rsidR="00577BED" w:rsidRPr="008B7304" w:rsidRDefault="00E707ED" w:rsidP="008244EC">
      <w:pPr>
        <w:pStyle w:val="Vnbnnidung0"/>
        <w:tabs>
          <w:tab w:val="left" w:pos="1271"/>
        </w:tabs>
        <w:spacing w:before="120" w:after="0" w:line="240" w:lineRule="auto"/>
        <w:ind w:firstLine="567"/>
        <w:jc w:val="both"/>
        <w:rPr>
          <w:sz w:val="28"/>
          <w:szCs w:val="28"/>
          <w:lang w:val="vi-VN"/>
        </w:rPr>
      </w:pPr>
      <w:r w:rsidRPr="008B7304">
        <w:rPr>
          <w:rStyle w:val="Vnbnnidung"/>
          <w:sz w:val="28"/>
          <w:szCs w:val="28"/>
          <w:lang w:val="vi-VN" w:eastAsia="vi-VN"/>
        </w:rPr>
        <w:t xml:space="preserve">g) Điều tra, thống kê, giám sát, đánh giá, lập danh mục chất làm suy giảm tầng ô-dôn, chất gây hiệu ứng nhà kính thuộc nhiệm vụ </w:t>
      </w:r>
      <w:r w:rsidR="00B22D84" w:rsidRPr="008B7304">
        <w:rPr>
          <w:rStyle w:val="Vnbnnidung"/>
          <w:sz w:val="28"/>
          <w:szCs w:val="28"/>
          <w:lang w:val="vi-VN" w:eastAsia="vi-VN"/>
        </w:rPr>
        <w:t xml:space="preserve">trên </w:t>
      </w:r>
      <w:r w:rsidRPr="008B7304">
        <w:rPr>
          <w:rStyle w:val="Vnbnnidung"/>
          <w:sz w:val="28"/>
          <w:szCs w:val="28"/>
          <w:lang w:val="vi-VN" w:eastAsia="vi-VN"/>
        </w:rPr>
        <w:t>địa bàn tỉnh;</w:t>
      </w:r>
    </w:p>
    <w:p w14:paraId="58104D28" w14:textId="23699A80" w:rsidR="00577BED" w:rsidRPr="008B7304" w:rsidRDefault="00E707ED" w:rsidP="008244EC">
      <w:pPr>
        <w:pStyle w:val="Vnbnnidung0"/>
        <w:tabs>
          <w:tab w:val="left" w:pos="1271"/>
        </w:tabs>
        <w:spacing w:before="120" w:after="0" w:line="240" w:lineRule="auto"/>
        <w:ind w:firstLine="567"/>
        <w:jc w:val="both"/>
        <w:rPr>
          <w:sz w:val="28"/>
          <w:szCs w:val="28"/>
          <w:lang w:val="vi-VN"/>
        </w:rPr>
      </w:pPr>
      <w:r w:rsidRPr="008B7304">
        <w:rPr>
          <w:rStyle w:val="Vnbnnidung"/>
          <w:sz w:val="28"/>
          <w:szCs w:val="28"/>
          <w:lang w:val="vi-VN" w:eastAsia="vi-VN"/>
        </w:rPr>
        <w:t xml:space="preserve">h) Đầu tư dự án phục hồi hệ sinh thái tự nhiên bị suy thoái, bảo tồn đa dạng sinh học; đầu tư dự án chuyển đổi công nghệ loại trừ, giảm thiểu sử dụng các chất </w:t>
      </w:r>
      <w:r w:rsidRPr="008B7304">
        <w:rPr>
          <w:rStyle w:val="Vnbnnidung"/>
          <w:sz w:val="28"/>
          <w:szCs w:val="28"/>
          <w:lang w:val="vi-VN" w:eastAsia="vi-VN"/>
        </w:rPr>
        <w:lastRenderedPageBreak/>
        <w:t xml:space="preserve">làm suy giảm tầng ô-dôn, chất gây hiệu ứng nhà kính được kiểm soát, thích ứng với biến đổi khí hậu và giảm nhẹ phát thải khí nhà kính thuộc nhiệm vụ của </w:t>
      </w:r>
      <w:r w:rsidR="003B21C0" w:rsidRPr="00022FC9">
        <w:rPr>
          <w:rStyle w:val="Vnbnnidung"/>
          <w:sz w:val="28"/>
          <w:szCs w:val="28"/>
          <w:lang w:val="vi-VN" w:eastAsia="vi-VN"/>
        </w:rPr>
        <w:t>c</w:t>
      </w:r>
      <w:r w:rsidR="00DA5F70" w:rsidRPr="008B7304">
        <w:rPr>
          <w:rStyle w:val="Vnbnnidung"/>
          <w:sz w:val="28"/>
          <w:szCs w:val="28"/>
          <w:lang w:val="vi-VN" w:eastAsia="vi-VN"/>
        </w:rPr>
        <w:t>ấp</w:t>
      </w:r>
      <w:r w:rsidRPr="008B7304">
        <w:rPr>
          <w:rStyle w:val="Vnbnnidung"/>
          <w:sz w:val="28"/>
          <w:szCs w:val="28"/>
          <w:lang w:val="vi-VN" w:eastAsia="vi-VN"/>
        </w:rPr>
        <w:t xml:space="preserve"> tỉnh.</w:t>
      </w:r>
    </w:p>
    <w:p w14:paraId="046CCE9A" w14:textId="77777777" w:rsidR="00577BED" w:rsidRPr="008B7304" w:rsidRDefault="00E707ED" w:rsidP="008244EC">
      <w:pPr>
        <w:pStyle w:val="Vnbnnidung0"/>
        <w:tabs>
          <w:tab w:val="left" w:pos="1237"/>
        </w:tabs>
        <w:spacing w:before="120" w:after="0" w:line="240" w:lineRule="auto"/>
        <w:ind w:firstLine="567"/>
        <w:jc w:val="both"/>
        <w:rPr>
          <w:sz w:val="28"/>
          <w:szCs w:val="28"/>
          <w:lang w:val="vi-VN"/>
        </w:rPr>
      </w:pPr>
      <w:r w:rsidRPr="008B7304">
        <w:rPr>
          <w:rStyle w:val="Vnbnnidung"/>
          <w:sz w:val="28"/>
          <w:szCs w:val="28"/>
          <w:lang w:val="vi-VN" w:eastAsia="vi-VN"/>
        </w:rPr>
        <w:t>6. Nghiên cứu khoa học, phát triển, chuyển giao, ứng dụng công nghệ môi trường, ứng phó với biến đổi khí hậu và bảo vệ tầng ô-dôn thực hiện theo quy định của pháp luật về khoa học và công nghệ, pháp luật về chuyển giao công nghệ.</w:t>
      </w:r>
    </w:p>
    <w:p w14:paraId="5D3E9FF8" w14:textId="77777777" w:rsidR="00577BED" w:rsidRPr="008B7304" w:rsidRDefault="00E707ED" w:rsidP="008244EC">
      <w:pPr>
        <w:pStyle w:val="Vnbnnidung0"/>
        <w:tabs>
          <w:tab w:val="left" w:pos="1242"/>
        </w:tabs>
        <w:spacing w:before="120" w:after="0" w:line="240" w:lineRule="auto"/>
        <w:ind w:firstLine="567"/>
        <w:jc w:val="both"/>
        <w:rPr>
          <w:sz w:val="28"/>
          <w:szCs w:val="28"/>
          <w:lang w:val="vi-VN"/>
        </w:rPr>
      </w:pPr>
      <w:r w:rsidRPr="008B7304">
        <w:rPr>
          <w:rStyle w:val="Vnbnnidung"/>
          <w:sz w:val="28"/>
          <w:szCs w:val="28"/>
          <w:lang w:val="vi-VN" w:eastAsia="vi-VN"/>
        </w:rPr>
        <w:t>7. Truyền thông, nâng cao ý thức bảo vệ môi trường; giáo dục môi trường; phổ biến kiến thức, tuyên truyền pháp luật về bảo vệ môi trường, bao gồm:</w:t>
      </w:r>
    </w:p>
    <w:p w14:paraId="468BC582" w14:textId="77777777" w:rsidR="00577BED" w:rsidRPr="008B7304" w:rsidRDefault="00E707ED" w:rsidP="008244EC">
      <w:pPr>
        <w:pStyle w:val="Vnbnnidung0"/>
        <w:tabs>
          <w:tab w:val="left" w:pos="1256"/>
        </w:tabs>
        <w:spacing w:before="120" w:after="0" w:line="240" w:lineRule="auto"/>
        <w:ind w:firstLine="567"/>
        <w:jc w:val="both"/>
        <w:rPr>
          <w:sz w:val="28"/>
          <w:szCs w:val="28"/>
          <w:lang w:val="vi-VN"/>
        </w:rPr>
      </w:pPr>
      <w:r w:rsidRPr="008B7304">
        <w:rPr>
          <w:rStyle w:val="Vnbnnidung"/>
          <w:sz w:val="28"/>
          <w:szCs w:val="28"/>
          <w:lang w:val="vi-VN" w:eastAsia="vi-VN"/>
        </w:rPr>
        <w:t>a) Truyền thông, tập huấn, bồi dưỡng nâng cao nhận thức, ý thức, kiến thức về bảo vệ môi trường; phổ biến, tuyên truyền pháp luật về bảo vệ môi trường, ứng phó với biến đổi khí hậu; tổ chức và trao giải thưởng về bảo vệ môi trường, ứng phó với biến đổi khí hậu cho cá nhân, tổ chức, cộng đồng theo quy định của pháp luật;</w:t>
      </w:r>
    </w:p>
    <w:p w14:paraId="7B24F2F3" w14:textId="77777777" w:rsidR="00577BED" w:rsidRPr="008B7304" w:rsidRDefault="00E707ED" w:rsidP="008244EC">
      <w:pPr>
        <w:pStyle w:val="Vnbnnidung0"/>
        <w:tabs>
          <w:tab w:val="left" w:pos="1273"/>
        </w:tabs>
        <w:spacing w:before="120" w:after="0" w:line="240" w:lineRule="auto"/>
        <w:ind w:firstLine="567"/>
        <w:jc w:val="both"/>
        <w:rPr>
          <w:sz w:val="28"/>
          <w:szCs w:val="28"/>
          <w:lang w:val="vi-VN"/>
        </w:rPr>
      </w:pPr>
      <w:r w:rsidRPr="008B7304">
        <w:rPr>
          <w:rStyle w:val="Vnbnnidung"/>
          <w:sz w:val="28"/>
          <w:szCs w:val="28"/>
          <w:lang w:val="vi-VN" w:eastAsia="vi-VN"/>
        </w:rPr>
        <w:t>b) Đánh giá, tổng kết và theo dõi thi hành pháp luật về bảo vệ môi trường;</w:t>
      </w:r>
    </w:p>
    <w:p w14:paraId="5389559A" w14:textId="5FC84173" w:rsidR="00577BED" w:rsidRPr="008B7304" w:rsidRDefault="00E707ED" w:rsidP="008244EC">
      <w:pPr>
        <w:pStyle w:val="Vnbnnidung0"/>
        <w:tabs>
          <w:tab w:val="left" w:pos="1280"/>
        </w:tabs>
        <w:spacing w:before="120" w:after="0" w:line="240" w:lineRule="auto"/>
        <w:ind w:firstLine="567"/>
        <w:jc w:val="both"/>
        <w:rPr>
          <w:sz w:val="28"/>
          <w:szCs w:val="28"/>
          <w:lang w:val="vi-VN"/>
        </w:rPr>
      </w:pPr>
      <w:r w:rsidRPr="008B7304">
        <w:rPr>
          <w:rStyle w:val="Vnbnnidung"/>
          <w:sz w:val="28"/>
          <w:szCs w:val="28"/>
          <w:lang w:val="vi-VN" w:eastAsia="vi-VN"/>
        </w:rPr>
        <w:t xml:space="preserve">c) Giáo dục, đào tạo về bảo vệ môi trường, ứng phó với biến đổi khí hậu thuộc trách nhiệm của </w:t>
      </w:r>
      <w:r w:rsidR="003B21C0" w:rsidRPr="00022FC9">
        <w:rPr>
          <w:rStyle w:val="Vnbnnidung"/>
          <w:sz w:val="28"/>
          <w:szCs w:val="28"/>
          <w:lang w:val="vi-VN" w:eastAsia="vi-VN"/>
        </w:rPr>
        <w:t>c</w:t>
      </w:r>
      <w:r w:rsidR="00DA5F70" w:rsidRPr="008B7304">
        <w:rPr>
          <w:rStyle w:val="Vnbnnidung"/>
          <w:sz w:val="28"/>
          <w:szCs w:val="28"/>
          <w:lang w:val="vi-VN" w:eastAsia="vi-VN"/>
        </w:rPr>
        <w:t>ấp</w:t>
      </w:r>
      <w:r w:rsidRPr="008B7304">
        <w:rPr>
          <w:rStyle w:val="Vnbnnidung"/>
          <w:sz w:val="28"/>
          <w:szCs w:val="28"/>
          <w:lang w:val="vi-VN" w:eastAsia="vi-VN"/>
        </w:rPr>
        <w:t xml:space="preserve"> tỉnh.</w:t>
      </w:r>
    </w:p>
    <w:p w14:paraId="56A5E290" w14:textId="77777777" w:rsidR="00577BED" w:rsidRPr="008B7304" w:rsidRDefault="00E707ED" w:rsidP="008244EC">
      <w:pPr>
        <w:pStyle w:val="Vnbnnidung0"/>
        <w:tabs>
          <w:tab w:val="left" w:pos="1172"/>
        </w:tabs>
        <w:spacing w:before="120" w:after="0" w:line="240" w:lineRule="auto"/>
        <w:ind w:firstLine="567"/>
        <w:jc w:val="both"/>
        <w:rPr>
          <w:spacing w:val="-4"/>
          <w:sz w:val="28"/>
          <w:szCs w:val="28"/>
          <w:lang w:val="vi-VN"/>
        </w:rPr>
      </w:pPr>
      <w:r w:rsidRPr="008B7304">
        <w:rPr>
          <w:rStyle w:val="Vnbnnidung"/>
          <w:spacing w:val="-4"/>
          <w:sz w:val="28"/>
          <w:szCs w:val="28"/>
          <w:lang w:val="vi-VN" w:eastAsia="en-US"/>
        </w:rPr>
        <w:t xml:space="preserve">8. </w:t>
      </w:r>
      <w:r w:rsidRPr="008B7304">
        <w:rPr>
          <w:rStyle w:val="Vnbnnidung"/>
          <w:spacing w:val="-4"/>
          <w:sz w:val="28"/>
          <w:szCs w:val="28"/>
          <w:lang w:val="vi-VN" w:eastAsia="vi-VN"/>
        </w:rPr>
        <w:t>Hoạt động hội nhập quốc tế và hợp tác quốc tế về bảo vệ môi trường, bao gồm:</w:t>
      </w:r>
    </w:p>
    <w:p w14:paraId="34F1A48D" w14:textId="77777777" w:rsidR="00577BED" w:rsidRPr="008B7304" w:rsidRDefault="00E707ED" w:rsidP="008244EC">
      <w:pPr>
        <w:pStyle w:val="Vnbnnidung0"/>
        <w:tabs>
          <w:tab w:val="left" w:pos="1191"/>
        </w:tabs>
        <w:spacing w:before="120" w:after="0" w:line="240" w:lineRule="auto"/>
        <w:ind w:firstLine="567"/>
        <w:jc w:val="both"/>
        <w:rPr>
          <w:sz w:val="28"/>
          <w:szCs w:val="28"/>
          <w:lang w:val="vi-VN"/>
        </w:rPr>
      </w:pPr>
      <w:r w:rsidRPr="008B7304">
        <w:rPr>
          <w:rStyle w:val="Vnbnnidung"/>
          <w:sz w:val="28"/>
          <w:szCs w:val="28"/>
          <w:lang w:val="vi-VN" w:eastAsia="vi-VN"/>
        </w:rPr>
        <w:t>a) Phối hợp trong việc ký kết, thực hiện các điều ước quốc tế mà Việt Nam là thành viên theo đề xuất của cơ quan trung ương có thẩm quyền; ký kết, thực hiện các thỏa thuận quốc tế về bảo vệ môi trường, bảo tồn thiên nhiên và đa dạng sinh học, ứng phó với biến đổi khí hậu và bảo vệ tầng ô-dôn;</w:t>
      </w:r>
    </w:p>
    <w:p w14:paraId="354280D4" w14:textId="77777777" w:rsidR="00577BED" w:rsidRPr="008B7304" w:rsidRDefault="00E707ED" w:rsidP="008244EC">
      <w:pPr>
        <w:pStyle w:val="Vnbnnidung0"/>
        <w:tabs>
          <w:tab w:val="left" w:pos="1201"/>
        </w:tabs>
        <w:spacing w:before="120" w:after="0" w:line="240" w:lineRule="auto"/>
        <w:ind w:firstLine="567"/>
        <w:jc w:val="both"/>
        <w:rPr>
          <w:spacing w:val="-4"/>
          <w:sz w:val="28"/>
          <w:szCs w:val="28"/>
          <w:lang w:val="vi-VN"/>
        </w:rPr>
      </w:pPr>
      <w:r w:rsidRPr="008B7304">
        <w:rPr>
          <w:rStyle w:val="Vnbnnidung"/>
          <w:spacing w:val="-4"/>
          <w:sz w:val="28"/>
          <w:szCs w:val="28"/>
          <w:lang w:val="vi-VN" w:eastAsia="vi-VN"/>
        </w:rPr>
        <w:t>b) Vốn đối ứng chương trình, dự án sử dụng vốn vay ODA, viện trợ về bảo vệ môi trường, ứng phó với biến đổi khí hậu và bảo vệ tầng ô-dôn theo quy định của pháp luật.</w:t>
      </w:r>
    </w:p>
    <w:p w14:paraId="5355030E" w14:textId="2083CF3E" w:rsidR="00577BED" w:rsidRPr="008B7304" w:rsidRDefault="00E707ED" w:rsidP="008244EC">
      <w:pPr>
        <w:pStyle w:val="Vnbnnidung0"/>
        <w:tabs>
          <w:tab w:val="left" w:pos="1177"/>
        </w:tabs>
        <w:spacing w:before="120" w:after="0" w:line="240" w:lineRule="auto"/>
        <w:ind w:firstLine="567"/>
        <w:jc w:val="both"/>
        <w:rPr>
          <w:sz w:val="28"/>
          <w:szCs w:val="28"/>
          <w:lang w:val="vi-VN"/>
        </w:rPr>
      </w:pPr>
      <w:r w:rsidRPr="008B7304">
        <w:rPr>
          <w:rStyle w:val="Vnbnnidung"/>
          <w:sz w:val="28"/>
          <w:szCs w:val="28"/>
          <w:lang w:val="vi-VN" w:eastAsia="vi-VN"/>
        </w:rPr>
        <w:t xml:space="preserve">9. Các hoạt động quản lý nhà nước khác bảo vệ môi trường thuộc trách nhiệm quản lý của </w:t>
      </w:r>
      <w:r w:rsidR="003B21C0" w:rsidRPr="00022FC9">
        <w:rPr>
          <w:rStyle w:val="Vnbnnidung"/>
          <w:sz w:val="28"/>
          <w:szCs w:val="28"/>
          <w:lang w:val="vi-VN" w:eastAsia="vi-VN"/>
        </w:rPr>
        <w:t>c</w:t>
      </w:r>
      <w:r w:rsidR="00DA5F70" w:rsidRPr="008B7304">
        <w:rPr>
          <w:rStyle w:val="Vnbnnidung"/>
          <w:sz w:val="28"/>
          <w:szCs w:val="28"/>
          <w:lang w:val="vi-VN" w:eastAsia="vi-VN"/>
        </w:rPr>
        <w:t>ấp</w:t>
      </w:r>
      <w:r w:rsidRPr="008B7304">
        <w:rPr>
          <w:rStyle w:val="Vnbnnidung"/>
          <w:sz w:val="28"/>
          <w:szCs w:val="28"/>
          <w:lang w:val="vi-VN" w:eastAsia="vi-VN"/>
        </w:rPr>
        <w:t xml:space="preserve"> tỉnh theo quy định của pháp luật, bao gồm:</w:t>
      </w:r>
    </w:p>
    <w:p w14:paraId="7F631935" w14:textId="392B05C8" w:rsidR="00577BED" w:rsidRPr="008B7304" w:rsidRDefault="00E707ED" w:rsidP="008244EC">
      <w:pPr>
        <w:pStyle w:val="Vnbnnidung0"/>
        <w:tabs>
          <w:tab w:val="left" w:pos="1186"/>
        </w:tabs>
        <w:spacing w:before="120" w:after="0" w:line="240" w:lineRule="auto"/>
        <w:ind w:firstLine="567"/>
        <w:jc w:val="both"/>
        <w:rPr>
          <w:sz w:val="28"/>
          <w:szCs w:val="28"/>
          <w:lang w:val="vi-VN"/>
        </w:rPr>
      </w:pPr>
      <w:r w:rsidRPr="008B7304">
        <w:rPr>
          <w:rStyle w:val="Vnbnnidung"/>
          <w:sz w:val="28"/>
          <w:szCs w:val="28"/>
          <w:lang w:val="vi-VN" w:eastAsia="vi-VN"/>
        </w:rPr>
        <w:t>a) Xây dựng, điều chỉnh chiến lược, kế hoạch, quy chuẩn kỹ thuật, quy trình, hướng dẫn kỹ thuật, định mức kinh tế</w:t>
      </w:r>
      <w:r w:rsidR="00B22D84" w:rsidRPr="008B7304">
        <w:rPr>
          <w:rStyle w:val="Vnbnnidung"/>
          <w:sz w:val="28"/>
          <w:szCs w:val="28"/>
          <w:lang w:val="vi-VN" w:eastAsia="vi-VN"/>
        </w:rPr>
        <w:t xml:space="preserve"> </w:t>
      </w:r>
      <w:r w:rsidRPr="008B7304">
        <w:rPr>
          <w:rStyle w:val="Vnbnnidung"/>
          <w:sz w:val="28"/>
          <w:szCs w:val="28"/>
          <w:lang w:val="vi-VN" w:eastAsia="vi-VN"/>
        </w:rPr>
        <w:t>-</w:t>
      </w:r>
      <w:r w:rsidR="00B22D84" w:rsidRPr="008B7304">
        <w:rPr>
          <w:rStyle w:val="Vnbnnidung"/>
          <w:sz w:val="28"/>
          <w:szCs w:val="28"/>
          <w:lang w:val="vi-VN" w:eastAsia="vi-VN"/>
        </w:rPr>
        <w:t xml:space="preserve"> </w:t>
      </w:r>
      <w:r w:rsidRPr="008B7304">
        <w:rPr>
          <w:rStyle w:val="Vnbnnidung"/>
          <w:sz w:val="28"/>
          <w:szCs w:val="28"/>
          <w:lang w:val="vi-VN" w:eastAsia="vi-VN"/>
        </w:rPr>
        <w:t>kỹ thuật, chương trình, đề án, dự án về bảo vệ môi trường, ứng phó với biến đổi khí hậu;</w:t>
      </w:r>
    </w:p>
    <w:p w14:paraId="17CB0064" w14:textId="77777777" w:rsidR="00577BED" w:rsidRPr="008B7304" w:rsidRDefault="00E707ED" w:rsidP="008244EC">
      <w:pPr>
        <w:pStyle w:val="Vnbnnidung0"/>
        <w:tabs>
          <w:tab w:val="left" w:pos="1206"/>
        </w:tabs>
        <w:spacing w:before="120" w:after="0" w:line="240" w:lineRule="auto"/>
        <w:ind w:firstLine="567"/>
        <w:jc w:val="both"/>
        <w:rPr>
          <w:sz w:val="28"/>
          <w:szCs w:val="28"/>
          <w:lang w:val="vi-VN"/>
        </w:rPr>
      </w:pPr>
      <w:r w:rsidRPr="008B7304">
        <w:rPr>
          <w:rStyle w:val="Vnbnnidung"/>
          <w:sz w:val="28"/>
          <w:szCs w:val="28"/>
          <w:lang w:val="vi-VN" w:eastAsia="vi-VN"/>
        </w:rPr>
        <w:t>b) Đánh giá việc thực hiện phương án bảo vệ môi trường và bảo tồn thiên nhiên và đa dạng sinh học trong quy hoạch tỉnh;</w:t>
      </w:r>
    </w:p>
    <w:p w14:paraId="61DAB2CD" w14:textId="77777777" w:rsidR="00577BED" w:rsidRPr="008B7304" w:rsidRDefault="00E707ED" w:rsidP="008244EC">
      <w:pPr>
        <w:pStyle w:val="Vnbnnidung0"/>
        <w:tabs>
          <w:tab w:val="left" w:pos="1201"/>
        </w:tabs>
        <w:spacing w:before="120" w:after="0" w:line="240" w:lineRule="auto"/>
        <w:ind w:firstLine="567"/>
        <w:jc w:val="both"/>
        <w:rPr>
          <w:sz w:val="28"/>
          <w:szCs w:val="28"/>
          <w:lang w:val="vi-VN"/>
        </w:rPr>
      </w:pPr>
      <w:r w:rsidRPr="008B7304">
        <w:rPr>
          <w:rStyle w:val="Vnbnnidung"/>
          <w:sz w:val="28"/>
          <w:szCs w:val="28"/>
          <w:lang w:val="vi-VN" w:eastAsia="vi-VN"/>
        </w:rPr>
        <w:t>c) Đánh giá, dự báo chất lượng môi trường nước mặt, trầm tích, khả năng chịu tải của môi trường nước mặt đối với sông, hồ trên địa bàn; kiểm kê, đánh giá nguồn thải, mức độ ô nhiễm sông, hồ trên địa bàn; đánh giá, dự báo chất lượng môi trường không khí trên địa bàn; điều tra, đánh giá, xác định và khoanh vùng các khu vực có nguy cơ ô nhiễm môi trường đất, khu vực ô nhiễm môi trường đất trên địa bàn;</w:t>
      </w:r>
    </w:p>
    <w:p w14:paraId="1E0A3E56" w14:textId="77777777" w:rsidR="00577BED" w:rsidRPr="008B7304" w:rsidRDefault="00E707ED" w:rsidP="008244EC">
      <w:pPr>
        <w:pStyle w:val="Vnbnnidung0"/>
        <w:tabs>
          <w:tab w:val="left" w:pos="1206"/>
        </w:tabs>
        <w:spacing w:before="120" w:after="0" w:line="240" w:lineRule="auto"/>
        <w:ind w:firstLine="567"/>
        <w:jc w:val="both"/>
        <w:rPr>
          <w:sz w:val="28"/>
          <w:szCs w:val="28"/>
          <w:lang w:val="vi-VN"/>
        </w:rPr>
      </w:pPr>
      <w:r w:rsidRPr="008B7304">
        <w:rPr>
          <w:rStyle w:val="Vnbnnidung"/>
          <w:sz w:val="28"/>
          <w:szCs w:val="28"/>
          <w:lang w:val="vi-VN" w:eastAsia="vi-VN"/>
        </w:rPr>
        <w:t xml:space="preserve">d) Tiếp nhận, xác minh, xử lý phản ảnh, kiến nghị của tổ chức, cá nhân và cộng đồng dân cư về bảo vệ môi trường; hội thảo phục vụ hoạt động bảo vệ môi </w:t>
      </w:r>
      <w:r w:rsidRPr="008B7304">
        <w:rPr>
          <w:rStyle w:val="Vnbnnidung"/>
          <w:sz w:val="28"/>
          <w:szCs w:val="28"/>
          <w:lang w:val="vi-VN" w:eastAsia="vi-VN"/>
        </w:rPr>
        <w:lastRenderedPageBreak/>
        <w:t>trường, ứng phó với biến đổi khí hậu;</w:t>
      </w:r>
    </w:p>
    <w:p w14:paraId="0A06373F" w14:textId="77777777" w:rsidR="00577BED" w:rsidRPr="008B7304" w:rsidRDefault="00E707ED" w:rsidP="008244EC">
      <w:pPr>
        <w:pStyle w:val="Vnbnnidung0"/>
        <w:spacing w:before="120" w:after="0" w:line="240" w:lineRule="auto"/>
        <w:ind w:firstLine="567"/>
        <w:jc w:val="both"/>
        <w:rPr>
          <w:spacing w:val="-2"/>
          <w:sz w:val="28"/>
          <w:szCs w:val="28"/>
          <w:lang w:val="vi-VN"/>
        </w:rPr>
      </w:pPr>
      <w:r w:rsidRPr="008B7304">
        <w:rPr>
          <w:rStyle w:val="Vnbnnidung"/>
          <w:spacing w:val="-2"/>
          <w:sz w:val="28"/>
          <w:szCs w:val="28"/>
          <w:lang w:val="vi-VN" w:eastAsia="vi-VN"/>
        </w:rPr>
        <w:t>đ) Phòng ngừa, ứng phó khắc phục sự cố môi trường cấp tỉnh xảy ra trên địa bàn;</w:t>
      </w:r>
    </w:p>
    <w:p w14:paraId="2B8222BC" w14:textId="77777777" w:rsidR="00577BED" w:rsidRPr="008B7304" w:rsidRDefault="00E707ED" w:rsidP="008244EC">
      <w:pPr>
        <w:pStyle w:val="Vnbnnidung0"/>
        <w:tabs>
          <w:tab w:val="left" w:pos="1206"/>
        </w:tabs>
        <w:spacing w:before="120" w:after="0" w:line="240" w:lineRule="auto"/>
        <w:ind w:firstLine="567"/>
        <w:jc w:val="both"/>
        <w:rPr>
          <w:sz w:val="28"/>
          <w:szCs w:val="28"/>
          <w:lang w:val="vi-VN"/>
        </w:rPr>
      </w:pPr>
      <w:r w:rsidRPr="008B7304">
        <w:rPr>
          <w:rStyle w:val="Vnbnnidung"/>
          <w:sz w:val="28"/>
          <w:szCs w:val="28"/>
          <w:lang w:val="vi-VN" w:eastAsia="vi-VN"/>
        </w:rPr>
        <w:t>e) Quản lý, công bố thông tin về môi trường; vận hành hệ thống thông tin, cơ sở dữ liệu môi trường, ứng phó với biến đổi khí hậu (bao gồm cả thu nhận, xử lý, trao đổi thông tin, bảo dưỡng, sửa chữa, thay thế thiết bị lưu trữ hệ thống thông tin, dữ liệu); cập nhật, đánh giá chỉ tiêu thống kê, và xây dựng báo cáo về môi trường, ứng phó với biến đổi khí hậu; đánh giá, xếp hạng kết quả bảo vệ môi trường;</w:t>
      </w:r>
    </w:p>
    <w:p w14:paraId="3A7B5EA3" w14:textId="77777777" w:rsidR="00577BED" w:rsidRPr="008B7304" w:rsidRDefault="00E707ED" w:rsidP="008244EC">
      <w:pPr>
        <w:pStyle w:val="Vnbnnidung0"/>
        <w:spacing w:before="120" w:after="0" w:line="240" w:lineRule="auto"/>
        <w:ind w:firstLine="567"/>
        <w:jc w:val="both"/>
        <w:rPr>
          <w:sz w:val="28"/>
          <w:szCs w:val="28"/>
          <w:lang w:val="vi-VN"/>
        </w:rPr>
      </w:pPr>
      <w:r w:rsidRPr="008B7304">
        <w:rPr>
          <w:rStyle w:val="Vnbnnidung"/>
          <w:sz w:val="28"/>
          <w:szCs w:val="28"/>
          <w:lang w:val="vi-VN" w:eastAsia="vi-VN"/>
        </w:rPr>
        <w:t>g) Xây dựng các mô hình về bảo vệ môi trường, ứng phó với biến đổi khí hậu;</w:t>
      </w:r>
    </w:p>
    <w:p w14:paraId="29EA72FA" w14:textId="77777777" w:rsidR="00577BED" w:rsidRPr="008B7304" w:rsidRDefault="00E707ED" w:rsidP="008244EC">
      <w:pPr>
        <w:pStyle w:val="Vnbnnidung0"/>
        <w:spacing w:before="120" w:after="0" w:line="240" w:lineRule="auto"/>
        <w:ind w:firstLine="567"/>
        <w:jc w:val="both"/>
        <w:rPr>
          <w:sz w:val="28"/>
          <w:szCs w:val="28"/>
          <w:lang w:val="vi-VN"/>
        </w:rPr>
      </w:pPr>
      <w:r w:rsidRPr="008B7304">
        <w:rPr>
          <w:rStyle w:val="Vnbnnidung"/>
          <w:sz w:val="28"/>
          <w:szCs w:val="28"/>
          <w:lang w:val="vi-VN" w:eastAsia="vi-VN"/>
        </w:rPr>
        <w:t>h) Hoạt động đánh giá phục vụ việc xác nhận về bảo vệ môi trường theo quy định của pháp luật;</w:t>
      </w:r>
    </w:p>
    <w:p w14:paraId="2249998B" w14:textId="77777777" w:rsidR="00577BED" w:rsidRPr="008B7304" w:rsidRDefault="00E707ED" w:rsidP="008244EC">
      <w:pPr>
        <w:pStyle w:val="Vnbnnidung0"/>
        <w:tabs>
          <w:tab w:val="left" w:pos="1249"/>
        </w:tabs>
        <w:spacing w:before="120" w:after="0" w:line="240" w:lineRule="auto"/>
        <w:ind w:firstLine="567"/>
        <w:jc w:val="both"/>
        <w:rPr>
          <w:sz w:val="28"/>
          <w:szCs w:val="28"/>
          <w:lang w:val="vi-VN"/>
        </w:rPr>
      </w:pPr>
      <w:r w:rsidRPr="008B7304">
        <w:rPr>
          <w:rStyle w:val="Vnbnnidung"/>
          <w:sz w:val="28"/>
          <w:szCs w:val="28"/>
          <w:lang w:val="vi-VN" w:eastAsia="vi-VN"/>
        </w:rPr>
        <w:t>i) Hoạt động của Ban chỉ đạo, tổ chức các hội nghị về bảo vệ môi trường, ứng phó với biến đổi khí hậu theo quyết định của cấp có thẩm quyền và các nhiệm vụ khác có tính chất quản lý hành chính phục vụ hoạt động bảo vệ môi trường, ứng phó với biến đổi khí hậu;</w:t>
      </w:r>
    </w:p>
    <w:p w14:paraId="7C94303A" w14:textId="71AA6E69" w:rsidR="00577BED" w:rsidRPr="008B7304" w:rsidRDefault="00E707ED" w:rsidP="008244EC">
      <w:pPr>
        <w:pStyle w:val="Vnbnnidung0"/>
        <w:tabs>
          <w:tab w:val="left" w:pos="1254"/>
        </w:tabs>
        <w:spacing w:before="120" w:after="0" w:line="240" w:lineRule="auto"/>
        <w:ind w:firstLine="567"/>
        <w:jc w:val="both"/>
        <w:rPr>
          <w:sz w:val="28"/>
          <w:szCs w:val="28"/>
          <w:lang w:val="vi-VN"/>
        </w:rPr>
      </w:pPr>
      <w:r w:rsidRPr="008B7304">
        <w:rPr>
          <w:rStyle w:val="Vnbnnidung"/>
          <w:sz w:val="28"/>
          <w:szCs w:val="28"/>
          <w:lang w:val="vi-VN" w:eastAsia="vi-VN"/>
        </w:rPr>
        <w:t xml:space="preserve">k) Cấp vốn điều lệ, bổ sung vốn điều lệ cho </w:t>
      </w:r>
      <w:r w:rsidR="00105531" w:rsidRPr="00022FC9">
        <w:rPr>
          <w:rStyle w:val="Vnbnnidung"/>
          <w:sz w:val="28"/>
          <w:szCs w:val="28"/>
          <w:lang w:val="vi-VN" w:eastAsia="vi-VN"/>
        </w:rPr>
        <w:t>Q</w:t>
      </w:r>
      <w:r w:rsidR="00105531" w:rsidRPr="008B7304">
        <w:rPr>
          <w:rStyle w:val="Vnbnnidung"/>
          <w:sz w:val="28"/>
          <w:szCs w:val="28"/>
          <w:lang w:val="vi-VN" w:eastAsia="vi-VN"/>
        </w:rPr>
        <w:t xml:space="preserve">uỹ </w:t>
      </w:r>
      <w:r w:rsidR="00105531" w:rsidRPr="00022FC9">
        <w:rPr>
          <w:rStyle w:val="Vnbnnidung"/>
          <w:sz w:val="28"/>
          <w:szCs w:val="28"/>
          <w:lang w:val="vi-VN" w:eastAsia="vi-VN"/>
        </w:rPr>
        <w:t>B</w:t>
      </w:r>
      <w:r w:rsidR="00105531" w:rsidRPr="008B7304">
        <w:rPr>
          <w:rStyle w:val="Vnbnnidung"/>
          <w:sz w:val="28"/>
          <w:szCs w:val="28"/>
          <w:lang w:val="vi-VN" w:eastAsia="vi-VN"/>
        </w:rPr>
        <w:t xml:space="preserve">ảo </w:t>
      </w:r>
      <w:r w:rsidRPr="008B7304">
        <w:rPr>
          <w:rStyle w:val="Vnbnnidung"/>
          <w:sz w:val="28"/>
          <w:szCs w:val="28"/>
          <w:lang w:val="vi-VN" w:eastAsia="vi-VN"/>
        </w:rPr>
        <w:t>vệ môi trường tỉnh</w:t>
      </w:r>
      <w:r w:rsidR="00105531" w:rsidRPr="00022FC9">
        <w:rPr>
          <w:rStyle w:val="Vnbnnidung"/>
          <w:sz w:val="28"/>
          <w:szCs w:val="28"/>
          <w:lang w:val="vi-VN" w:eastAsia="vi-VN"/>
        </w:rPr>
        <w:t xml:space="preserve"> Lào Cai</w:t>
      </w:r>
      <w:r w:rsidRPr="008B7304">
        <w:rPr>
          <w:rStyle w:val="Vnbnnidung"/>
          <w:sz w:val="28"/>
          <w:szCs w:val="28"/>
          <w:lang w:val="vi-VN" w:eastAsia="vi-VN"/>
        </w:rPr>
        <w:t>;</w:t>
      </w:r>
    </w:p>
    <w:p w14:paraId="5C0B0CE4" w14:textId="261354F8" w:rsidR="00577BED" w:rsidRPr="008B7304" w:rsidRDefault="00E707ED" w:rsidP="008244EC">
      <w:pPr>
        <w:pStyle w:val="Vnbnnidung0"/>
        <w:tabs>
          <w:tab w:val="left" w:pos="1326"/>
        </w:tabs>
        <w:spacing w:before="120" w:after="0" w:line="240" w:lineRule="auto"/>
        <w:ind w:firstLine="567"/>
        <w:jc w:val="both"/>
        <w:rPr>
          <w:sz w:val="28"/>
          <w:szCs w:val="28"/>
          <w:lang w:val="vi-VN"/>
        </w:rPr>
      </w:pPr>
      <w:r w:rsidRPr="008B7304">
        <w:rPr>
          <w:rStyle w:val="Vnbnnidung"/>
          <w:sz w:val="28"/>
          <w:szCs w:val="28"/>
          <w:lang w:val="vi-VN" w:eastAsia="vi-VN"/>
        </w:rPr>
        <w:t xml:space="preserve">l) Các hoạt động quản lý nhà nước khác về bảo vệ môi trường, ứng phó với biến đổi khí hậu có tính chất chi thường xuyên thuộc trách nhiệm của </w:t>
      </w:r>
      <w:r w:rsidR="00DC25F2" w:rsidRPr="00022FC9">
        <w:rPr>
          <w:rStyle w:val="Vnbnnidung"/>
          <w:sz w:val="28"/>
          <w:szCs w:val="28"/>
          <w:lang w:val="vi-VN" w:eastAsia="vi-VN"/>
        </w:rPr>
        <w:t>c</w:t>
      </w:r>
      <w:r w:rsidR="00DA5F70" w:rsidRPr="008B7304">
        <w:rPr>
          <w:rStyle w:val="Vnbnnidung"/>
          <w:sz w:val="28"/>
          <w:szCs w:val="28"/>
          <w:lang w:val="vi-VN" w:eastAsia="vi-VN"/>
        </w:rPr>
        <w:t>ấp</w:t>
      </w:r>
      <w:r w:rsidRPr="008B7304">
        <w:rPr>
          <w:rStyle w:val="Vnbnnidung"/>
          <w:sz w:val="28"/>
          <w:szCs w:val="28"/>
          <w:lang w:val="vi-VN" w:eastAsia="vi-VN"/>
        </w:rPr>
        <w:t xml:space="preserve"> tỉnh theo quy định của pháp luật</w:t>
      </w:r>
      <w:r w:rsidR="0055782F">
        <w:rPr>
          <w:rStyle w:val="Vnbnnidung"/>
          <w:sz w:val="28"/>
          <w:szCs w:val="28"/>
          <w:lang w:eastAsia="vi-VN"/>
        </w:rPr>
        <w:t>.</w:t>
      </w:r>
      <w:r w:rsidRPr="008B7304">
        <w:rPr>
          <w:rStyle w:val="Vnbnnidung"/>
          <w:sz w:val="28"/>
          <w:szCs w:val="28"/>
          <w:lang w:val="vi-VN" w:eastAsia="vi-VN"/>
        </w:rPr>
        <w:t xml:space="preserve"> </w:t>
      </w:r>
    </w:p>
    <w:p w14:paraId="2EFA6F5B" w14:textId="2AB9794D" w:rsidR="00577BED" w:rsidRPr="008B7304" w:rsidRDefault="00E707ED" w:rsidP="008244EC">
      <w:pPr>
        <w:shd w:val="clear" w:color="auto" w:fill="FFFFFF"/>
        <w:spacing w:before="120"/>
        <w:ind w:firstLine="567"/>
        <w:jc w:val="both"/>
        <w:rPr>
          <w:sz w:val="28"/>
          <w:szCs w:val="28"/>
          <w:highlight w:val="white"/>
          <w:lang w:val="it-IT"/>
        </w:rPr>
      </w:pPr>
      <w:r w:rsidRPr="008B7304">
        <w:rPr>
          <w:b/>
          <w:bCs/>
          <w:sz w:val="28"/>
          <w:szCs w:val="28"/>
          <w:lang w:val="vi-VN"/>
        </w:rPr>
        <w:t xml:space="preserve">Điều </w:t>
      </w:r>
      <w:r w:rsidRPr="008B7304">
        <w:rPr>
          <w:b/>
          <w:bCs/>
          <w:sz w:val="28"/>
          <w:szCs w:val="28"/>
          <w:lang w:val="it-IT"/>
        </w:rPr>
        <w:t>3</w:t>
      </w:r>
      <w:r w:rsidRPr="008B7304">
        <w:rPr>
          <w:b/>
          <w:bCs/>
          <w:sz w:val="28"/>
          <w:szCs w:val="28"/>
          <w:lang w:val="vi-VN"/>
        </w:rPr>
        <w:t xml:space="preserve">. Nhiệm vụ chi  bảo vệ môi trường của ngân sách cấp </w:t>
      </w:r>
      <w:r w:rsidRPr="008B7304">
        <w:rPr>
          <w:b/>
          <w:bCs/>
          <w:sz w:val="28"/>
          <w:szCs w:val="28"/>
          <w:highlight w:val="white"/>
          <w:lang w:val="vi-VN"/>
        </w:rPr>
        <w:t>huyện</w:t>
      </w:r>
    </w:p>
    <w:p w14:paraId="588EB872" w14:textId="77777777" w:rsidR="00577BED" w:rsidRPr="008B7304" w:rsidRDefault="00E707ED" w:rsidP="008244EC">
      <w:pPr>
        <w:pStyle w:val="Vnbnnidung0"/>
        <w:tabs>
          <w:tab w:val="left" w:pos="1266"/>
        </w:tabs>
        <w:spacing w:before="120" w:after="0" w:line="240" w:lineRule="auto"/>
        <w:ind w:firstLine="567"/>
        <w:jc w:val="both"/>
        <w:rPr>
          <w:sz w:val="28"/>
          <w:szCs w:val="28"/>
          <w:lang w:val="vi-VN"/>
        </w:rPr>
      </w:pPr>
      <w:r w:rsidRPr="008B7304">
        <w:rPr>
          <w:rStyle w:val="Vnbnnidung"/>
          <w:sz w:val="28"/>
          <w:szCs w:val="28"/>
          <w:lang w:val="vi-VN" w:eastAsia="vi-VN"/>
        </w:rPr>
        <w:t>1. Quản lý chất thải, hỗ trợ xử lý chất thải, bao gồm:</w:t>
      </w:r>
    </w:p>
    <w:p w14:paraId="7646C4B4" w14:textId="286F4EEC" w:rsidR="00577BED" w:rsidRPr="008B7304" w:rsidRDefault="00E707ED" w:rsidP="008244EC">
      <w:pPr>
        <w:pStyle w:val="Vnbnnidung0"/>
        <w:tabs>
          <w:tab w:val="left" w:pos="1311"/>
        </w:tabs>
        <w:spacing w:before="120" w:after="0" w:line="240" w:lineRule="auto"/>
        <w:ind w:firstLine="567"/>
        <w:jc w:val="both"/>
        <w:rPr>
          <w:rStyle w:val="Vnbnnidung"/>
          <w:sz w:val="28"/>
          <w:szCs w:val="28"/>
          <w:lang w:val="vi-VN" w:eastAsia="vi-VN"/>
        </w:rPr>
      </w:pPr>
      <w:r w:rsidRPr="008B7304">
        <w:rPr>
          <w:rStyle w:val="Vnbnnidung"/>
          <w:sz w:val="28"/>
          <w:szCs w:val="28"/>
          <w:lang w:val="vi-VN" w:eastAsia="vi-VN"/>
        </w:rPr>
        <w:t>a) Điều tra, thống kê, đánh giá mức độ ô nhiễm môi trường, theo dõi diễn biến chất lượng môi trường, lập danh mục chất ô nhiễm, chất thải rắn, nguồn ô nhiễm; đánh giá, dự báo tình hình phát sinh, thu gom, xử lý chất thải rắn sinh hoạt thuộc trách nhiệm của  cấp huyện;</w:t>
      </w:r>
    </w:p>
    <w:p w14:paraId="5E1A4E7D" w14:textId="2E05F670" w:rsidR="00894A79" w:rsidRPr="008B7304" w:rsidRDefault="00894A79" w:rsidP="008244EC">
      <w:pPr>
        <w:pStyle w:val="Vnbnnidung0"/>
        <w:tabs>
          <w:tab w:val="left" w:pos="1321"/>
        </w:tabs>
        <w:spacing w:before="120" w:after="0" w:line="240" w:lineRule="auto"/>
        <w:ind w:firstLine="567"/>
        <w:jc w:val="both"/>
        <w:rPr>
          <w:sz w:val="28"/>
          <w:szCs w:val="28"/>
          <w:u w:val="single"/>
          <w:lang w:val="vi-VN"/>
        </w:rPr>
      </w:pPr>
      <w:r w:rsidRPr="008B7304">
        <w:rPr>
          <w:sz w:val="28"/>
          <w:szCs w:val="28"/>
          <w:lang w:val="vi-VN"/>
        </w:rPr>
        <w:t>b)</w:t>
      </w:r>
      <w:r w:rsidR="00924EEF" w:rsidRPr="008B7304">
        <w:rPr>
          <w:sz w:val="28"/>
          <w:szCs w:val="28"/>
          <w:lang w:val="vi-VN"/>
        </w:rPr>
        <w:t xml:space="preserve"> </w:t>
      </w:r>
      <w:r w:rsidRPr="008B7304">
        <w:rPr>
          <w:rStyle w:val="Vnbnnidung"/>
          <w:sz w:val="28"/>
          <w:szCs w:val="28"/>
          <w:lang w:val="vi-VN" w:eastAsia="vi-VN"/>
        </w:rPr>
        <w:t>Hỗ trợ phân loại tại nguồn, thu gom, vận chuyển, xử lý chất thải rắn sinh hoạt và xử lý các loại chất thải khác phát sinh trên địa bàn thuộc trách nhiệm của</w:t>
      </w:r>
      <w:r w:rsidR="00CC76C0" w:rsidRPr="002523BD">
        <w:rPr>
          <w:rStyle w:val="Vnbnnidung"/>
          <w:sz w:val="28"/>
          <w:szCs w:val="28"/>
          <w:lang w:val="vi-VN" w:eastAsia="vi-VN"/>
        </w:rPr>
        <w:t xml:space="preserve"> </w:t>
      </w:r>
      <w:r w:rsidRPr="008B7304">
        <w:rPr>
          <w:rStyle w:val="Vnbnnidung"/>
          <w:sz w:val="28"/>
          <w:szCs w:val="28"/>
          <w:lang w:val="vi-VN" w:eastAsia="vi-VN"/>
        </w:rPr>
        <w:t>cấp huyện;</w:t>
      </w:r>
    </w:p>
    <w:p w14:paraId="3DA6EBA0" w14:textId="35CBE04F" w:rsidR="00577BED" w:rsidRPr="008B7304" w:rsidRDefault="00E707ED" w:rsidP="008244EC">
      <w:pPr>
        <w:pStyle w:val="Vnbnnidung0"/>
        <w:tabs>
          <w:tab w:val="left" w:pos="1321"/>
        </w:tabs>
        <w:spacing w:before="120" w:after="0" w:line="240" w:lineRule="auto"/>
        <w:ind w:firstLine="567"/>
        <w:jc w:val="both"/>
        <w:rPr>
          <w:rStyle w:val="Vnbnnidung"/>
          <w:sz w:val="28"/>
          <w:szCs w:val="28"/>
          <w:lang w:val="vi-VN" w:eastAsia="vi-VN"/>
        </w:rPr>
      </w:pPr>
      <w:r w:rsidRPr="008B7304">
        <w:rPr>
          <w:rStyle w:val="Vnbnnidung"/>
          <w:sz w:val="28"/>
          <w:szCs w:val="28"/>
          <w:lang w:val="vi-VN" w:eastAsia="vi-VN"/>
        </w:rPr>
        <w:t xml:space="preserve">c) </w:t>
      </w:r>
      <w:r w:rsidR="00DA5F70" w:rsidRPr="00022FC9">
        <w:rPr>
          <w:rStyle w:val="Vnbnnidung"/>
          <w:sz w:val="28"/>
          <w:szCs w:val="28"/>
          <w:lang w:val="vi-VN" w:eastAsia="vi-VN"/>
        </w:rPr>
        <w:t>H</w:t>
      </w:r>
      <w:r w:rsidR="00894A79" w:rsidRPr="008B7304">
        <w:rPr>
          <w:rStyle w:val="Vnbnnidung"/>
          <w:sz w:val="28"/>
          <w:szCs w:val="28"/>
          <w:lang w:val="vi-VN" w:eastAsia="vi-VN"/>
        </w:rPr>
        <w:t>ỗ trợ xây dựng công trình vệ sinh công cộng, phương tiện, thiết bị thu gom, quản lý, xử lý chất thải khu vực công cộng; công trình, thiết bị xử lý nước thải tại chỗ, chất thải th</w:t>
      </w:r>
      <w:r w:rsidR="004136C3" w:rsidRPr="00022FC9">
        <w:rPr>
          <w:rStyle w:val="Vnbnnidung"/>
          <w:sz w:val="28"/>
          <w:szCs w:val="28"/>
          <w:lang w:val="vi-VN" w:eastAsia="vi-VN"/>
        </w:rPr>
        <w:t>u</w:t>
      </w:r>
      <w:r w:rsidR="00894A79" w:rsidRPr="008B7304">
        <w:rPr>
          <w:rStyle w:val="Vnbnnidung"/>
          <w:sz w:val="28"/>
          <w:szCs w:val="28"/>
          <w:lang w:val="vi-VN" w:eastAsia="vi-VN"/>
        </w:rPr>
        <w:t>ộc trách nhiệm của cấp huyện quản lý;</w:t>
      </w:r>
    </w:p>
    <w:p w14:paraId="52F55929" w14:textId="69690453" w:rsidR="00EA68D2" w:rsidRPr="008B7304" w:rsidRDefault="00EA68D2" w:rsidP="008244EC">
      <w:pPr>
        <w:pStyle w:val="Vnbnnidung0"/>
        <w:tabs>
          <w:tab w:val="left" w:pos="1229"/>
        </w:tabs>
        <w:spacing w:before="120" w:after="0" w:line="240" w:lineRule="auto"/>
        <w:ind w:firstLine="567"/>
        <w:jc w:val="both"/>
        <w:rPr>
          <w:rStyle w:val="Vnbnnidung"/>
          <w:sz w:val="28"/>
          <w:szCs w:val="28"/>
          <w:lang w:val="vi-VN" w:eastAsia="vi-VN"/>
        </w:rPr>
      </w:pPr>
      <w:r w:rsidRPr="008B7304">
        <w:rPr>
          <w:rStyle w:val="Vnbnnidung"/>
          <w:sz w:val="28"/>
          <w:szCs w:val="28"/>
          <w:highlight w:val="white"/>
          <w:lang w:val="vi-VN" w:eastAsia="vi-VN"/>
        </w:rPr>
        <w:t>d)</w:t>
      </w:r>
      <w:r w:rsidRPr="008B7304">
        <w:rPr>
          <w:rStyle w:val="Vnbnnidung"/>
          <w:sz w:val="28"/>
          <w:szCs w:val="28"/>
          <w:lang w:val="vi-VN" w:eastAsia="vi-VN"/>
        </w:rPr>
        <w:t xml:space="preserve"> Xây dựng, sửa chữa, cải tạo hạ tầng bảo vệ môi trường của làng nghề thuộc trách nhiệm của cấp huyện quản lý.</w:t>
      </w:r>
    </w:p>
    <w:p w14:paraId="47AA40FA" w14:textId="7CD7C4E2" w:rsidR="00577BED" w:rsidRPr="008B7304" w:rsidRDefault="00E707ED" w:rsidP="008244EC">
      <w:pPr>
        <w:pStyle w:val="Vnbnnidung0"/>
        <w:tabs>
          <w:tab w:val="left" w:pos="1193"/>
        </w:tabs>
        <w:spacing w:before="120" w:after="0" w:line="240" w:lineRule="auto"/>
        <w:ind w:firstLine="567"/>
        <w:jc w:val="both"/>
        <w:rPr>
          <w:rStyle w:val="Vnbnnidung"/>
          <w:sz w:val="28"/>
          <w:szCs w:val="28"/>
          <w:lang w:val="vi-VN" w:eastAsia="vi-VN"/>
        </w:rPr>
      </w:pPr>
      <w:r w:rsidRPr="008B7304">
        <w:rPr>
          <w:rStyle w:val="Vnbnnidung"/>
          <w:sz w:val="28"/>
          <w:szCs w:val="28"/>
          <w:lang w:val="vi-VN" w:eastAsia="vi-VN"/>
        </w:rPr>
        <w:t>2. Xử lý, cải tạo, phục hồi chất lượng môi trường bị ô nhiễm trên địa bàn thuộc trách nhiệm xử lý của cấp huyện.</w:t>
      </w:r>
    </w:p>
    <w:p w14:paraId="03B60F60" w14:textId="77777777" w:rsidR="00135FDB" w:rsidRPr="008B7304" w:rsidRDefault="00135FDB" w:rsidP="008244EC">
      <w:pPr>
        <w:pStyle w:val="Vnbnnidung0"/>
        <w:tabs>
          <w:tab w:val="left" w:pos="1201"/>
        </w:tabs>
        <w:spacing w:before="120" w:after="0" w:line="240" w:lineRule="auto"/>
        <w:ind w:firstLine="567"/>
        <w:jc w:val="both"/>
        <w:rPr>
          <w:sz w:val="28"/>
          <w:szCs w:val="28"/>
          <w:lang w:val="vi-VN"/>
        </w:rPr>
      </w:pPr>
      <w:r w:rsidRPr="008B7304">
        <w:rPr>
          <w:rStyle w:val="Vnbnnidung"/>
          <w:sz w:val="28"/>
          <w:szCs w:val="28"/>
          <w:lang w:val="vi-VN" w:eastAsia="vi-VN"/>
        </w:rPr>
        <w:t xml:space="preserve">3. Xây dựng hạ tầng kỹ thuật bảo vệ môi trường; trang thiết bị để bảo vệ môi </w:t>
      </w:r>
      <w:r w:rsidRPr="008B7304">
        <w:rPr>
          <w:rStyle w:val="Vnbnnidung"/>
          <w:sz w:val="28"/>
          <w:szCs w:val="28"/>
          <w:lang w:val="vi-VN" w:eastAsia="vi-VN"/>
        </w:rPr>
        <w:lastRenderedPageBreak/>
        <w:t>trường; quan trắc môi trường, bao gồm:</w:t>
      </w:r>
    </w:p>
    <w:p w14:paraId="7A789928" w14:textId="7CA8FF0B" w:rsidR="00135FDB" w:rsidRPr="008B7304" w:rsidRDefault="00135FDB" w:rsidP="008244EC">
      <w:pPr>
        <w:pStyle w:val="Vnbnnidung0"/>
        <w:tabs>
          <w:tab w:val="left" w:pos="1220"/>
        </w:tabs>
        <w:spacing w:before="120" w:after="0" w:line="240" w:lineRule="auto"/>
        <w:ind w:firstLine="567"/>
        <w:jc w:val="both"/>
        <w:rPr>
          <w:sz w:val="28"/>
          <w:szCs w:val="28"/>
          <w:lang w:val="vi-VN"/>
        </w:rPr>
      </w:pPr>
      <w:r w:rsidRPr="008B7304">
        <w:rPr>
          <w:rStyle w:val="Vnbnnidung"/>
          <w:sz w:val="28"/>
          <w:szCs w:val="28"/>
          <w:lang w:val="vi-VN" w:eastAsia="vi-VN"/>
        </w:rPr>
        <w:t>a) Các dự án đầu tư xây dựng, cải tạo, nâng cấp hệ thống thu gom, lưu giữ, trạm trung chuyển, khu tập kết, hạ tầng kỹ thuật của khu xử lý chất thải rắn tập trung, chất thải nguy hại, hệ thống xử lý nước thải, bãi chôn lấp chất thải sinh hoạt trên địa bàn; hệ thống các công trình, thiết bị công cộng phục vụ quản lý chất thải rắn sinh hoạt trên địa bàn; đầu tư công trình vệ sinh công cộng, công trình xử lý nước thải tại chỗ đáp ứng yêu cầu về bảo vệ môi trường do cấp huyện quản lý;</w:t>
      </w:r>
    </w:p>
    <w:p w14:paraId="7F989813" w14:textId="12E56CFA" w:rsidR="00135FDB" w:rsidRPr="008B7304" w:rsidRDefault="00135FDB" w:rsidP="008244EC">
      <w:pPr>
        <w:pStyle w:val="Vnbnnidung0"/>
        <w:tabs>
          <w:tab w:val="left" w:pos="1225"/>
        </w:tabs>
        <w:spacing w:before="120" w:after="0" w:line="240" w:lineRule="auto"/>
        <w:ind w:firstLine="567"/>
        <w:jc w:val="both"/>
        <w:rPr>
          <w:sz w:val="28"/>
          <w:szCs w:val="28"/>
          <w:lang w:val="vi-VN"/>
        </w:rPr>
      </w:pPr>
      <w:r w:rsidRPr="008B7304">
        <w:rPr>
          <w:rStyle w:val="Vnbnnidung"/>
          <w:sz w:val="28"/>
          <w:szCs w:val="28"/>
          <w:lang w:val="vi-VN" w:eastAsia="vi-VN"/>
        </w:rPr>
        <w:t>b) Đầu tư mua sắm, sửa chữa, nâng cấp trang thiết bị, phương tiện phục vụ công tác bảo vệ môi trường thuộc trách nhiệm của cấp huyện theo dự án đầu tư;</w:t>
      </w:r>
    </w:p>
    <w:p w14:paraId="1C0F1D8C" w14:textId="06927D4E" w:rsidR="00135FDB" w:rsidRPr="008B7304" w:rsidRDefault="00135FDB" w:rsidP="008244EC">
      <w:pPr>
        <w:pStyle w:val="Vnbnnidung0"/>
        <w:tabs>
          <w:tab w:val="left" w:pos="1229"/>
        </w:tabs>
        <w:spacing w:before="120" w:after="0" w:line="240" w:lineRule="auto"/>
        <w:ind w:firstLine="567"/>
        <w:jc w:val="both"/>
        <w:rPr>
          <w:rStyle w:val="Vnbnnidung"/>
          <w:sz w:val="28"/>
          <w:szCs w:val="28"/>
          <w:lang w:val="vi-VN" w:eastAsia="vi-VN"/>
        </w:rPr>
      </w:pPr>
      <w:r w:rsidRPr="008B7304">
        <w:rPr>
          <w:rStyle w:val="Vnbnnidung"/>
          <w:sz w:val="28"/>
          <w:szCs w:val="28"/>
          <w:lang w:val="vi-VN" w:eastAsia="vi-VN"/>
        </w:rPr>
        <w:t>c) Mua sắm trang thiết bị thay thế; duy trì, vận hành trang thiết bị, phương tiện phục vụ công tác bảo vệ môi trường thuộc trách nhiệm của cấp huyện.</w:t>
      </w:r>
    </w:p>
    <w:p w14:paraId="28CF455D" w14:textId="48D2C37C" w:rsidR="00577BED" w:rsidRPr="008B7304" w:rsidRDefault="00E707ED" w:rsidP="008244EC">
      <w:pPr>
        <w:pStyle w:val="Vnbnnidung0"/>
        <w:tabs>
          <w:tab w:val="left" w:pos="1196"/>
        </w:tabs>
        <w:spacing w:before="120" w:after="0" w:line="240" w:lineRule="auto"/>
        <w:ind w:firstLine="567"/>
        <w:jc w:val="both"/>
        <w:rPr>
          <w:sz w:val="28"/>
          <w:szCs w:val="28"/>
          <w:lang w:val="vi-VN"/>
        </w:rPr>
      </w:pPr>
      <w:r w:rsidRPr="008B7304">
        <w:rPr>
          <w:rStyle w:val="Vnbnnidung"/>
          <w:sz w:val="28"/>
          <w:szCs w:val="28"/>
          <w:lang w:val="vi-VN" w:eastAsia="vi-VN"/>
        </w:rPr>
        <w:t>4. Kiểm tra, thanh tra, giám sát về bảo vệ môi trường, thuộc nhiệm vụ của  cấp huyện theo quyết định của cấp có thẩm quyền.</w:t>
      </w:r>
    </w:p>
    <w:p w14:paraId="32A4C858" w14:textId="3CDDBB94" w:rsidR="00577BED" w:rsidRPr="008B7304" w:rsidRDefault="00E707ED" w:rsidP="008244EC">
      <w:pPr>
        <w:pStyle w:val="Vnbnnidung0"/>
        <w:tabs>
          <w:tab w:val="left" w:pos="1210"/>
        </w:tabs>
        <w:spacing w:before="120" w:after="0" w:line="240" w:lineRule="auto"/>
        <w:ind w:firstLine="567"/>
        <w:jc w:val="both"/>
        <w:rPr>
          <w:rStyle w:val="Vnbnnidung"/>
          <w:sz w:val="28"/>
          <w:szCs w:val="28"/>
          <w:lang w:val="vi-VN" w:eastAsia="vi-VN"/>
        </w:rPr>
      </w:pPr>
      <w:r w:rsidRPr="008B7304">
        <w:rPr>
          <w:rStyle w:val="Vnbnnidung"/>
          <w:sz w:val="28"/>
          <w:szCs w:val="28"/>
          <w:lang w:val="vi-VN" w:eastAsia="vi-VN"/>
        </w:rPr>
        <w:t xml:space="preserve">5. </w:t>
      </w:r>
      <w:r w:rsidRPr="008B7304">
        <w:rPr>
          <w:rStyle w:val="Vnbnnidung"/>
          <w:sz w:val="28"/>
          <w:szCs w:val="28"/>
          <w:lang w:val="vi-VN"/>
        </w:rPr>
        <w:t>Bảo tồn thiên nhiên, đa dạng sinh học thuộc nhiệm vụ của cấp huyện</w:t>
      </w:r>
      <w:r w:rsidRPr="008B7304">
        <w:rPr>
          <w:rStyle w:val="Vnbnnidung"/>
          <w:sz w:val="28"/>
          <w:szCs w:val="28"/>
          <w:lang w:val="vi-VN" w:eastAsia="vi-VN"/>
        </w:rPr>
        <w:t xml:space="preserve">. </w:t>
      </w:r>
    </w:p>
    <w:p w14:paraId="76A69D59" w14:textId="5C30953D" w:rsidR="00577BED" w:rsidRPr="008B7304" w:rsidRDefault="00E707ED" w:rsidP="008244EC">
      <w:pPr>
        <w:pStyle w:val="Vnbnnidung0"/>
        <w:tabs>
          <w:tab w:val="left" w:pos="1242"/>
        </w:tabs>
        <w:spacing w:before="120" w:after="0" w:line="240" w:lineRule="auto"/>
        <w:ind w:firstLine="567"/>
        <w:jc w:val="both"/>
        <w:rPr>
          <w:rStyle w:val="Vnbnnidung"/>
          <w:sz w:val="28"/>
          <w:szCs w:val="28"/>
          <w:lang w:val="vi-VN" w:eastAsia="vi-VN"/>
        </w:rPr>
      </w:pPr>
      <w:r w:rsidRPr="008B7304">
        <w:rPr>
          <w:rStyle w:val="Vnbnnidung"/>
          <w:sz w:val="28"/>
          <w:szCs w:val="28"/>
          <w:lang w:val="vi-VN" w:eastAsia="vi-VN"/>
        </w:rPr>
        <w:t>6. Truyền thông, nâng cao ý thức bảo vệ môi trường; giáo dục môi trường; phổ biến kiến thức, tuyên truyền pháp luật về bảo vệ môi trường, bao gồm:</w:t>
      </w:r>
    </w:p>
    <w:p w14:paraId="70EF672D" w14:textId="77777777" w:rsidR="00577BED" w:rsidRPr="008B7304" w:rsidRDefault="00E707ED" w:rsidP="008244EC">
      <w:pPr>
        <w:pStyle w:val="Vnbnnidung0"/>
        <w:tabs>
          <w:tab w:val="left" w:pos="1256"/>
        </w:tabs>
        <w:spacing w:before="120" w:after="0" w:line="240" w:lineRule="auto"/>
        <w:ind w:firstLine="567"/>
        <w:jc w:val="both"/>
        <w:rPr>
          <w:sz w:val="28"/>
          <w:szCs w:val="28"/>
          <w:lang w:val="vi-VN"/>
        </w:rPr>
      </w:pPr>
      <w:r w:rsidRPr="008B7304">
        <w:rPr>
          <w:rStyle w:val="Vnbnnidung"/>
          <w:sz w:val="28"/>
          <w:szCs w:val="28"/>
          <w:lang w:val="vi-VN" w:eastAsia="vi-VN"/>
        </w:rPr>
        <w:t xml:space="preserve">a) Truyền thông, tập huấn, bồi dưỡng nâng cao nhận thức, ý thức, kiến thức về bảo vệ môi trường; phổ biến, tuyên truyền pháp luật về bảo vệ môi trường, trong cộng đồng; </w:t>
      </w:r>
    </w:p>
    <w:p w14:paraId="2B560F54" w14:textId="2171F6FB" w:rsidR="00577BED" w:rsidRPr="008B7304" w:rsidRDefault="00E707ED" w:rsidP="008244EC">
      <w:pPr>
        <w:pStyle w:val="Vnbnnidung0"/>
        <w:tabs>
          <w:tab w:val="left" w:pos="1280"/>
        </w:tabs>
        <w:spacing w:before="120" w:after="0" w:line="240" w:lineRule="auto"/>
        <w:ind w:firstLine="567"/>
        <w:jc w:val="both"/>
        <w:rPr>
          <w:sz w:val="28"/>
          <w:szCs w:val="28"/>
          <w:lang w:val="vi-VN"/>
        </w:rPr>
      </w:pPr>
      <w:r w:rsidRPr="008B7304">
        <w:rPr>
          <w:rStyle w:val="Vnbnnidung"/>
          <w:sz w:val="28"/>
          <w:szCs w:val="28"/>
          <w:lang w:val="vi-VN" w:eastAsia="vi-VN"/>
        </w:rPr>
        <w:t>b) Giáo dục, đào tạo về bảo vệ môi trường, thuộc trách nhiệm của cấp huyện.</w:t>
      </w:r>
    </w:p>
    <w:p w14:paraId="1F96C53C" w14:textId="77777777" w:rsidR="00577BED" w:rsidRPr="008B7304" w:rsidRDefault="00E707ED" w:rsidP="008244EC">
      <w:pPr>
        <w:pStyle w:val="Vnbnnidung0"/>
        <w:tabs>
          <w:tab w:val="left" w:pos="1177"/>
        </w:tabs>
        <w:spacing w:before="120" w:after="0" w:line="240" w:lineRule="auto"/>
        <w:ind w:firstLine="567"/>
        <w:jc w:val="both"/>
        <w:rPr>
          <w:sz w:val="28"/>
          <w:szCs w:val="28"/>
          <w:lang w:val="vi-VN"/>
        </w:rPr>
      </w:pPr>
      <w:r w:rsidRPr="008B7304">
        <w:rPr>
          <w:rStyle w:val="Vnbnnidung"/>
          <w:sz w:val="28"/>
          <w:szCs w:val="28"/>
          <w:lang w:val="vi-VN" w:eastAsia="vi-VN"/>
        </w:rPr>
        <w:t>7. Các hoạt động quản lý nhà nước khác bảo vệ môi trường thuộc trách nhiệm của địa phương theo quy định của pháp luật, bao gồm:</w:t>
      </w:r>
    </w:p>
    <w:p w14:paraId="4679F647" w14:textId="2C1CC956" w:rsidR="00577BED" w:rsidRPr="008B7304" w:rsidRDefault="0045548F" w:rsidP="008244EC">
      <w:pPr>
        <w:pStyle w:val="Vnbnnidung0"/>
        <w:tabs>
          <w:tab w:val="left" w:pos="1201"/>
        </w:tabs>
        <w:spacing w:before="120" w:after="0" w:line="240" w:lineRule="auto"/>
        <w:ind w:firstLine="567"/>
        <w:jc w:val="both"/>
        <w:rPr>
          <w:sz w:val="28"/>
          <w:szCs w:val="28"/>
          <w:lang w:val="vi-VN"/>
        </w:rPr>
      </w:pPr>
      <w:r w:rsidRPr="00022FC9">
        <w:rPr>
          <w:rStyle w:val="Vnbnnidung"/>
          <w:sz w:val="28"/>
          <w:szCs w:val="28"/>
          <w:lang w:val="vi-VN" w:eastAsia="vi-VN"/>
        </w:rPr>
        <w:t>a</w:t>
      </w:r>
      <w:r w:rsidR="00E707ED" w:rsidRPr="008B7304">
        <w:rPr>
          <w:rStyle w:val="Vnbnnidung"/>
          <w:sz w:val="28"/>
          <w:szCs w:val="28"/>
          <w:lang w:val="vi-VN" w:eastAsia="vi-VN"/>
        </w:rPr>
        <w:t>) Đánh giá, dự báo chất lượng môi trường nước mặt, trầm tích, khả năng chịu tải của môi trường nước mặt đối với sông, hồ trên địa bàn; kiểm kê, đánh giá nguồn thải, mức độ ô nhiễm sông, hồ trên địa bàn; đánh giá, dự báo chất lượng môi trường không khí trên địa bàn; điều tra, đánh giá, xác định và khoanh vùng các khu vực có nguy cơ ô nhiễm môi trường đất, khu vực ô nhiễm môi trường đất trên địa bàn thuộc trách nhiệm quản lý của cấp huyện;</w:t>
      </w:r>
    </w:p>
    <w:p w14:paraId="7F3CFC7C" w14:textId="33F332A9" w:rsidR="00EA68D2" w:rsidRPr="008B7304" w:rsidRDefault="0045548F" w:rsidP="008244EC">
      <w:pPr>
        <w:pStyle w:val="Vnbnnidung0"/>
        <w:tabs>
          <w:tab w:val="left" w:pos="1206"/>
        </w:tabs>
        <w:spacing w:before="120" w:after="0" w:line="240" w:lineRule="auto"/>
        <w:ind w:firstLine="567"/>
        <w:jc w:val="both"/>
        <w:rPr>
          <w:rStyle w:val="Vnbnnidung"/>
          <w:sz w:val="28"/>
          <w:szCs w:val="28"/>
          <w:lang w:val="vi-VN" w:eastAsia="vi-VN"/>
        </w:rPr>
      </w:pPr>
      <w:r w:rsidRPr="00022FC9">
        <w:rPr>
          <w:rStyle w:val="Vnbnnidung"/>
          <w:sz w:val="28"/>
          <w:szCs w:val="28"/>
          <w:lang w:val="vi-VN" w:eastAsia="vi-VN"/>
        </w:rPr>
        <w:t>b</w:t>
      </w:r>
      <w:r w:rsidR="00E707ED" w:rsidRPr="008B7304">
        <w:rPr>
          <w:rStyle w:val="Vnbnnidung"/>
          <w:sz w:val="28"/>
          <w:szCs w:val="28"/>
          <w:lang w:val="vi-VN" w:eastAsia="vi-VN"/>
        </w:rPr>
        <w:t>) Tiếp nhận, xác minh, xử lý phản ảnh, kiến nghị của tổ chức, cá nhân và cộng đồng dân cư về bảo vệ môi trường; hội thảo phục vụ hoạt động bảo vệ môi trường;</w:t>
      </w:r>
    </w:p>
    <w:p w14:paraId="184019C8" w14:textId="6764AD06" w:rsidR="00EA68D2" w:rsidRPr="008B7304" w:rsidRDefault="0045548F" w:rsidP="008244EC">
      <w:pPr>
        <w:pStyle w:val="Vnbnnidung0"/>
        <w:tabs>
          <w:tab w:val="left" w:pos="1206"/>
        </w:tabs>
        <w:spacing w:before="120" w:after="0" w:line="240" w:lineRule="auto"/>
        <w:ind w:firstLine="567"/>
        <w:jc w:val="both"/>
        <w:rPr>
          <w:sz w:val="28"/>
          <w:szCs w:val="28"/>
          <w:lang w:val="vi-VN"/>
        </w:rPr>
      </w:pPr>
      <w:r w:rsidRPr="00022FC9">
        <w:rPr>
          <w:rStyle w:val="Vnbnnidung"/>
          <w:sz w:val="28"/>
          <w:szCs w:val="28"/>
          <w:lang w:val="vi-VN" w:eastAsia="vi-VN"/>
        </w:rPr>
        <w:t>c</w:t>
      </w:r>
      <w:r w:rsidR="00EA68D2" w:rsidRPr="008B7304">
        <w:rPr>
          <w:rStyle w:val="Vnbnnidung"/>
          <w:sz w:val="28"/>
          <w:szCs w:val="28"/>
          <w:lang w:val="vi-VN" w:eastAsia="vi-VN"/>
        </w:rPr>
        <w:t>) Phòng ngừa, ứng phó, khắc phục sự cố môi trường cấp huyện xảy ra trên địa bàn thuộc trách nhiệm của cấp huyện;</w:t>
      </w:r>
    </w:p>
    <w:p w14:paraId="584E3686" w14:textId="0F89C4E4" w:rsidR="00577BED" w:rsidRPr="008B7304" w:rsidRDefault="0045548F" w:rsidP="008244EC">
      <w:pPr>
        <w:pStyle w:val="Vnbnnidung0"/>
        <w:spacing w:before="120" w:after="0" w:line="240" w:lineRule="auto"/>
        <w:ind w:firstLine="567"/>
        <w:jc w:val="both"/>
        <w:rPr>
          <w:sz w:val="28"/>
          <w:szCs w:val="28"/>
          <w:lang w:val="vi-VN"/>
        </w:rPr>
      </w:pPr>
      <w:r w:rsidRPr="00022FC9">
        <w:rPr>
          <w:rStyle w:val="Vnbnnidung"/>
          <w:sz w:val="28"/>
          <w:szCs w:val="28"/>
          <w:lang w:val="vi-VN" w:eastAsia="vi-VN"/>
        </w:rPr>
        <w:t>d</w:t>
      </w:r>
      <w:r w:rsidR="00E707ED" w:rsidRPr="008B7304">
        <w:rPr>
          <w:rStyle w:val="Vnbnnidung"/>
          <w:sz w:val="28"/>
          <w:szCs w:val="28"/>
          <w:lang w:val="vi-VN" w:eastAsia="vi-VN"/>
        </w:rPr>
        <w:t>) Quản lý, công bố thông tin về môi trường thuộc trách nhiệm quản lý của  cấp huyện; ứng phó với biến đổi khí hậu;</w:t>
      </w:r>
    </w:p>
    <w:p w14:paraId="69FD3526" w14:textId="3E7F4E71" w:rsidR="00577BED" w:rsidRPr="008B7304" w:rsidRDefault="0045548F" w:rsidP="008244EC">
      <w:pPr>
        <w:pStyle w:val="Vnbnnidung0"/>
        <w:tabs>
          <w:tab w:val="left" w:pos="1326"/>
        </w:tabs>
        <w:spacing w:before="120" w:after="0" w:line="240" w:lineRule="auto"/>
        <w:ind w:firstLine="567"/>
        <w:jc w:val="both"/>
        <w:rPr>
          <w:sz w:val="28"/>
          <w:szCs w:val="28"/>
          <w:lang w:val="vi-VN"/>
        </w:rPr>
      </w:pPr>
      <w:r w:rsidRPr="00022FC9">
        <w:rPr>
          <w:rStyle w:val="Vnbnnidung"/>
          <w:sz w:val="28"/>
          <w:szCs w:val="28"/>
          <w:lang w:val="vi-VN" w:eastAsia="vi-VN"/>
        </w:rPr>
        <w:t>đ</w:t>
      </w:r>
      <w:r w:rsidR="00E707ED" w:rsidRPr="008B7304">
        <w:rPr>
          <w:rStyle w:val="Vnbnnidung"/>
          <w:sz w:val="28"/>
          <w:szCs w:val="28"/>
          <w:lang w:val="vi-VN" w:eastAsia="vi-VN"/>
        </w:rPr>
        <w:t>) Các hoạt động quản lý nhà nước khác về bảo vệ môi trường, ứng phó với biến đổi khí hậu có tính chất chi thường xuyên thuộc trách nhiệm của cấp huyện theo quy định của pháp luật; các hoạt động bảo vệ môi trường khác do Uỷ ban nhân dân tỉnh giao.</w:t>
      </w:r>
    </w:p>
    <w:p w14:paraId="31ECF0D6" w14:textId="4E7E9BBC" w:rsidR="00577BED" w:rsidRPr="008B7304" w:rsidRDefault="00E707ED" w:rsidP="008244EC">
      <w:pPr>
        <w:shd w:val="clear" w:color="auto" w:fill="FFFFFF"/>
        <w:spacing w:before="120"/>
        <w:ind w:firstLine="567"/>
        <w:jc w:val="both"/>
        <w:rPr>
          <w:sz w:val="28"/>
          <w:szCs w:val="28"/>
          <w:lang w:val="vi-VN"/>
        </w:rPr>
      </w:pPr>
      <w:r w:rsidRPr="008B7304">
        <w:rPr>
          <w:b/>
          <w:bCs/>
          <w:sz w:val="28"/>
          <w:szCs w:val="28"/>
          <w:lang w:val="vi-VN"/>
        </w:rPr>
        <w:lastRenderedPageBreak/>
        <w:t xml:space="preserve">Điều 4. Nhiệm vụ chi bảo vệ môi trường của ngân sách cấp </w:t>
      </w:r>
      <w:r w:rsidRPr="008B7304">
        <w:rPr>
          <w:b/>
          <w:bCs/>
          <w:sz w:val="28"/>
          <w:szCs w:val="28"/>
          <w:highlight w:val="white"/>
          <w:lang w:val="vi-VN"/>
        </w:rPr>
        <w:t>xã</w:t>
      </w:r>
    </w:p>
    <w:p w14:paraId="69E00926" w14:textId="6B83711A" w:rsidR="00577BED" w:rsidRPr="008B7304" w:rsidRDefault="00E707ED" w:rsidP="008244EC">
      <w:pPr>
        <w:pStyle w:val="Vnbnnidung0"/>
        <w:tabs>
          <w:tab w:val="left" w:pos="1266"/>
        </w:tabs>
        <w:spacing w:before="120" w:after="0" w:line="240" w:lineRule="auto"/>
        <w:ind w:firstLine="567"/>
        <w:jc w:val="both"/>
        <w:rPr>
          <w:sz w:val="28"/>
          <w:szCs w:val="28"/>
          <w:lang w:val="vi-VN"/>
        </w:rPr>
      </w:pPr>
      <w:r w:rsidRPr="008B7304">
        <w:rPr>
          <w:rStyle w:val="Vnbnnidung"/>
          <w:sz w:val="28"/>
          <w:szCs w:val="28"/>
          <w:lang w:val="vi-VN" w:eastAsia="vi-VN"/>
        </w:rPr>
        <w:t xml:space="preserve">1. Quản lý chất thải, hỗ trợ xử lý chất thải, bao gồm: </w:t>
      </w:r>
      <w:r w:rsidRPr="008B7304">
        <w:rPr>
          <w:sz w:val="28"/>
          <w:szCs w:val="28"/>
          <w:lang w:val="vi-VN"/>
        </w:rPr>
        <w:t>Tổ chức thống kê và quản lý các loại chất thải sinh hoạt, nông nghiệp, tiểu thủ công nghiệp phát sinh trên địa bàn; tổ chức hoạt động giữ gìn vệ sinh, cải tạo cảnh quan nông thôn; quy định về hoạt động tự quản về bảo vệ môi trường trên địa bàn nông thôn.</w:t>
      </w:r>
    </w:p>
    <w:p w14:paraId="52CBD49D" w14:textId="34F11F7D" w:rsidR="00577BED" w:rsidRPr="008B7304" w:rsidRDefault="00E707ED" w:rsidP="008244EC">
      <w:pPr>
        <w:pStyle w:val="Vnbnnidung0"/>
        <w:tabs>
          <w:tab w:val="left" w:pos="1193"/>
        </w:tabs>
        <w:spacing w:before="120" w:after="0" w:line="240" w:lineRule="auto"/>
        <w:ind w:firstLine="567"/>
        <w:jc w:val="both"/>
        <w:rPr>
          <w:sz w:val="28"/>
          <w:szCs w:val="28"/>
          <w:lang w:val="vi-VN"/>
        </w:rPr>
      </w:pPr>
      <w:r w:rsidRPr="008B7304">
        <w:rPr>
          <w:rStyle w:val="Vnbnnidung"/>
          <w:sz w:val="28"/>
          <w:szCs w:val="28"/>
          <w:lang w:val="vi-VN" w:eastAsia="vi-VN"/>
        </w:rPr>
        <w:t>2. Xử lý, cải tạo, phục hồi chất lượng môi trường thuộc trách nhiệm xử lý của cấp xã.</w:t>
      </w:r>
    </w:p>
    <w:p w14:paraId="70A874C2" w14:textId="4CF0B128" w:rsidR="00577BED" w:rsidRPr="008B7304" w:rsidRDefault="00E707ED" w:rsidP="008244EC">
      <w:pPr>
        <w:pStyle w:val="Vnbnnidung0"/>
        <w:tabs>
          <w:tab w:val="left" w:pos="1196"/>
        </w:tabs>
        <w:spacing w:before="120" w:after="0" w:line="240" w:lineRule="auto"/>
        <w:ind w:firstLine="567"/>
        <w:jc w:val="both"/>
        <w:rPr>
          <w:sz w:val="28"/>
          <w:szCs w:val="28"/>
          <w:lang w:val="vi-VN"/>
        </w:rPr>
      </w:pPr>
      <w:r w:rsidRPr="008B7304">
        <w:rPr>
          <w:rStyle w:val="Vnbnnidung"/>
          <w:sz w:val="28"/>
          <w:szCs w:val="28"/>
          <w:lang w:val="vi-VN" w:eastAsia="vi-VN"/>
        </w:rPr>
        <w:t xml:space="preserve">3. Kiểm tra về bảo vệ môi trường </w:t>
      </w:r>
      <w:r w:rsidRPr="008B7304">
        <w:rPr>
          <w:sz w:val="28"/>
          <w:szCs w:val="28"/>
          <w:lang w:val="vi-VN"/>
        </w:rPr>
        <w:t>đối với hộ gia đình, cá nhân và đối tượng thuộc thẩm quyền tiếp nhận đăng ký môi trường trên địa bàn</w:t>
      </w:r>
      <w:r w:rsidRPr="008B7304">
        <w:rPr>
          <w:rStyle w:val="Vnbnnidung"/>
          <w:sz w:val="28"/>
          <w:szCs w:val="28"/>
          <w:lang w:val="vi-VN" w:eastAsia="vi-VN"/>
        </w:rPr>
        <w:t>, thuộc nhiệm vụ của  cấp xã và theo quyết định của cấp có thẩm quyền.</w:t>
      </w:r>
    </w:p>
    <w:p w14:paraId="09941BA2" w14:textId="532BBF5D" w:rsidR="00577BED" w:rsidRPr="008B7304" w:rsidRDefault="00E707ED" w:rsidP="008244EC">
      <w:pPr>
        <w:pStyle w:val="Vnbnnidung0"/>
        <w:tabs>
          <w:tab w:val="left" w:pos="1210"/>
        </w:tabs>
        <w:spacing w:before="120" w:after="0" w:line="240" w:lineRule="auto"/>
        <w:ind w:firstLine="567"/>
        <w:jc w:val="both"/>
        <w:rPr>
          <w:sz w:val="28"/>
          <w:szCs w:val="28"/>
          <w:lang w:val="vi-VN"/>
        </w:rPr>
      </w:pPr>
      <w:r w:rsidRPr="008B7304">
        <w:rPr>
          <w:rStyle w:val="Vnbnnidung"/>
          <w:sz w:val="28"/>
          <w:szCs w:val="28"/>
          <w:lang w:val="vi-VN" w:eastAsia="vi-VN"/>
        </w:rPr>
        <w:t xml:space="preserve">4. Bảo tồn thiên nhiên, đa dạng sinh học </w:t>
      </w:r>
      <w:r w:rsidRPr="008B7304">
        <w:rPr>
          <w:rStyle w:val="Vnbnnidung"/>
          <w:i/>
          <w:iCs/>
          <w:sz w:val="28"/>
          <w:szCs w:val="28"/>
          <w:lang w:val="vi-VN" w:eastAsia="vi-VN"/>
        </w:rPr>
        <w:t>(</w:t>
      </w:r>
      <w:r w:rsidRPr="008B7304">
        <w:rPr>
          <w:i/>
          <w:iCs/>
          <w:sz w:val="28"/>
          <w:szCs w:val="28"/>
          <w:shd w:val="clear" w:color="auto" w:fill="FFFFFF"/>
          <w:lang w:val="vi-VN"/>
        </w:rPr>
        <w:t>quản lý nguồn gen trên địa bàn thuộc trách nhiệm của cấp xã</w:t>
      </w:r>
      <w:r w:rsidRPr="008B7304">
        <w:rPr>
          <w:sz w:val="28"/>
          <w:szCs w:val="28"/>
          <w:shd w:val="clear" w:color="auto" w:fill="FFFFFF"/>
          <w:lang w:val="vi-VN"/>
        </w:rPr>
        <w:t>).</w:t>
      </w:r>
      <w:r w:rsidRPr="008B7304">
        <w:rPr>
          <w:rStyle w:val="Vnbnnidung"/>
          <w:sz w:val="28"/>
          <w:szCs w:val="28"/>
          <w:lang w:val="vi-VN" w:eastAsia="vi-VN"/>
        </w:rPr>
        <w:t xml:space="preserve"> </w:t>
      </w:r>
    </w:p>
    <w:p w14:paraId="11F4D1B9" w14:textId="77777777" w:rsidR="00577BED" w:rsidRPr="008B7304" w:rsidRDefault="00E707ED" w:rsidP="008244EC">
      <w:pPr>
        <w:pStyle w:val="Vnbnnidung0"/>
        <w:tabs>
          <w:tab w:val="left" w:pos="1242"/>
        </w:tabs>
        <w:spacing w:before="120" w:after="0" w:line="240" w:lineRule="auto"/>
        <w:ind w:firstLine="567"/>
        <w:jc w:val="both"/>
        <w:rPr>
          <w:rStyle w:val="Vnbnnidung"/>
          <w:sz w:val="28"/>
          <w:szCs w:val="28"/>
          <w:lang w:val="vi-VN" w:eastAsia="vi-VN"/>
        </w:rPr>
      </w:pPr>
      <w:r w:rsidRPr="008B7304">
        <w:rPr>
          <w:rStyle w:val="Vnbnnidung"/>
          <w:sz w:val="28"/>
          <w:szCs w:val="28"/>
          <w:lang w:val="vi-VN" w:eastAsia="vi-VN"/>
        </w:rPr>
        <w:t>5. Truyền thông, nâng cao ý thức bảo vệ môi trường trong cộng đồng; giáo dục môi trường; phổ biến kiến thức, tuyên truyền pháp luật về bảo vệ môi trường.</w:t>
      </w:r>
    </w:p>
    <w:p w14:paraId="781E5EB3" w14:textId="77777777" w:rsidR="00577BED" w:rsidRPr="008B7304" w:rsidRDefault="00E707ED" w:rsidP="008244EC">
      <w:pPr>
        <w:pStyle w:val="Vnbnnidung0"/>
        <w:tabs>
          <w:tab w:val="left" w:pos="1177"/>
        </w:tabs>
        <w:spacing w:before="120" w:after="0" w:line="240" w:lineRule="auto"/>
        <w:ind w:firstLine="567"/>
        <w:jc w:val="both"/>
        <w:rPr>
          <w:sz w:val="28"/>
          <w:szCs w:val="28"/>
          <w:lang w:val="vi-VN"/>
        </w:rPr>
      </w:pPr>
      <w:r w:rsidRPr="008B7304">
        <w:rPr>
          <w:rStyle w:val="Vnbnnidung"/>
          <w:sz w:val="28"/>
          <w:szCs w:val="28"/>
          <w:lang w:val="vi-VN" w:eastAsia="vi-VN"/>
        </w:rPr>
        <w:t>6. Các hoạt động quản lý nhà nước khác bảo vệ môi trường thuộc trách nhiệm của địa phương theo quy định của pháp luật, bao gồm:</w:t>
      </w:r>
    </w:p>
    <w:p w14:paraId="4023F795" w14:textId="5059298D" w:rsidR="00577BED" w:rsidRPr="008B7304" w:rsidRDefault="00E707ED" w:rsidP="008244EC">
      <w:pPr>
        <w:pStyle w:val="Vnbnnidung0"/>
        <w:spacing w:before="120" w:after="0" w:line="240" w:lineRule="auto"/>
        <w:ind w:firstLine="567"/>
        <w:jc w:val="both"/>
        <w:rPr>
          <w:sz w:val="28"/>
          <w:szCs w:val="28"/>
          <w:lang w:val="vi-VN"/>
        </w:rPr>
      </w:pPr>
      <w:r w:rsidRPr="008B7304">
        <w:rPr>
          <w:rStyle w:val="Vnbnnidung"/>
          <w:sz w:val="28"/>
          <w:szCs w:val="28"/>
          <w:lang w:val="vi-VN" w:eastAsia="vi-VN"/>
        </w:rPr>
        <w:t xml:space="preserve">a) </w:t>
      </w:r>
      <w:r w:rsidRPr="008B7304">
        <w:rPr>
          <w:sz w:val="28"/>
          <w:szCs w:val="28"/>
          <w:lang w:val="vi-VN"/>
        </w:rPr>
        <w:t>Tổ chức theo dõi, giám sát, cảnh báo, quản lý chất lượng môi trường và quản lý chất thải trên địa bàn theo thẩm quyền hoặc theo phân cấp của cấp huyện; cải tạo, phục hồi môi trường; bảo tồn thiên nhiên và đa dạng sinh học</w:t>
      </w:r>
      <w:r w:rsidRPr="008B7304">
        <w:rPr>
          <w:rStyle w:val="Vnbnnidung"/>
          <w:sz w:val="28"/>
          <w:szCs w:val="28"/>
          <w:lang w:val="vi-VN" w:eastAsia="vi-VN"/>
        </w:rPr>
        <w:t>;</w:t>
      </w:r>
    </w:p>
    <w:p w14:paraId="3EDDE107" w14:textId="77777777" w:rsidR="00577BED" w:rsidRPr="008B7304" w:rsidRDefault="00E707ED" w:rsidP="008244EC">
      <w:pPr>
        <w:pStyle w:val="Vnbnnidung0"/>
        <w:tabs>
          <w:tab w:val="left" w:pos="1206"/>
        </w:tabs>
        <w:spacing w:before="120" w:after="0" w:line="240" w:lineRule="auto"/>
        <w:ind w:firstLine="567"/>
        <w:jc w:val="both"/>
        <w:rPr>
          <w:sz w:val="28"/>
          <w:szCs w:val="28"/>
          <w:lang w:val="vi-VN"/>
        </w:rPr>
      </w:pPr>
      <w:r w:rsidRPr="008B7304">
        <w:rPr>
          <w:rStyle w:val="Vnbnnidung"/>
          <w:sz w:val="28"/>
          <w:szCs w:val="28"/>
          <w:lang w:val="vi-VN" w:eastAsia="vi-VN"/>
        </w:rPr>
        <w:t>b) Tiếp nhận, xác minh, xử lý phản ảnh, kiến nghị của tổ chức, cá nhân và cộng đồng dân cư về bảo vệ môi trường theo thẩm quyền;</w:t>
      </w:r>
    </w:p>
    <w:p w14:paraId="610E9179" w14:textId="2151E178" w:rsidR="00577BED" w:rsidRPr="008B7304" w:rsidRDefault="00E707ED" w:rsidP="008244EC">
      <w:pPr>
        <w:pStyle w:val="Vnbnnidung0"/>
        <w:spacing w:before="120" w:after="0" w:line="240" w:lineRule="auto"/>
        <w:ind w:firstLine="567"/>
        <w:jc w:val="both"/>
        <w:rPr>
          <w:sz w:val="28"/>
          <w:szCs w:val="28"/>
          <w:lang w:val="vi-VN"/>
        </w:rPr>
      </w:pPr>
      <w:r w:rsidRPr="008B7304">
        <w:rPr>
          <w:rStyle w:val="Vnbnnidung"/>
          <w:sz w:val="28"/>
          <w:szCs w:val="28"/>
          <w:lang w:val="vi-VN" w:eastAsia="vi-VN"/>
        </w:rPr>
        <w:t>c) Phòng ngừa, ứng phó khắc phục sự cố môi trường thuộc trách nhiệm quản lý của cấp xã;</w:t>
      </w:r>
    </w:p>
    <w:p w14:paraId="06EFB730" w14:textId="77777777" w:rsidR="00577BED" w:rsidRPr="008B7304" w:rsidRDefault="00E707ED" w:rsidP="008244EC">
      <w:pPr>
        <w:pStyle w:val="Vnbnnidung0"/>
        <w:tabs>
          <w:tab w:val="left" w:pos="1206"/>
        </w:tabs>
        <w:spacing w:before="120" w:after="0" w:line="240" w:lineRule="auto"/>
        <w:ind w:firstLine="567"/>
        <w:jc w:val="both"/>
        <w:rPr>
          <w:sz w:val="28"/>
          <w:szCs w:val="28"/>
          <w:lang w:val="vi-VN"/>
        </w:rPr>
      </w:pPr>
      <w:r w:rsidRPr="008B7304">
        <w:rPr>
          <w:rStyle w:val="Vnbnnidung"/>
          <w:sz w:val="28"/>
          <w:szCs w:val="28"/>
          <w:lang w:val="vi-VN" w:eastAsia="vi-VN"/>
        </w:rPr>
        <w:t>d) Tổ chức thu thập thông tin về môi trường, báo cáo môi trường theo quy định của pháp luật;</w:t>
      </w:r>
    </w:p>
    <w:p w14:paraId="355352F4" w14:textId="5D437103" w:rsidR="00577BED" w:rsidRPr="008B7304" w:rsidRDefault="00E707ED" w:rsidP="008244EC">
      <w:pPr>
        <w:pStyle w:val="Vnbnnidung0"/>
        <w:tabs>
          <w:tab w:val="left" w:pos="1326"/>
        </w:tabs>
        <w:spacing w:before="120" w:after="0" w:line="240" w:lineRule="auto"/>
        <w:ind w:firstLine="567"/>
        <w:jc w:val="both"/>
        <w:rPr>
          <w:spacing w:val="-6"/>
          <w:sz w:val="28"/>
          <w:szCs w:val="28"/>
          <w:lang w:val="vi-VN"/>
        </w:rPr>
      </w:pPr>
      <w:r w:rsidRPr="008B7304">
        <w:rPr>
          <w:rStyle w:val="Vnbnnidung"/>
          <w:spacing w:val="-6"/>
          <w:sz w:val="28"/>
          <w:szCs w:val="28"/>
          <w:lang w:val="vi-VN" w:eastAsia="vi-VN"/>
        </w:rPr>
        <w:t>đ) Thực hiện nhiệm vụ bảo vệ môi trường khác do cấp huyện giao.</w:t>
      </w:r>
    </w:p>
    <w:p w14:paraId="58A21C0D" w14:textId="6E539F31" w:rsidR="00577BED" w:rsidRPr="008B7304" w:rsidRDefault="00E707ED" w:rsidP="008B7304">
      <w:pPr>
        <w:shd w:val="clear" w:color="auto" w:fill="FFFFFF"/>
        <w:spacing w:before="120"/>
        <w:ind w:firstLine="567"/>
        <w:jc w:val="both"/>
        <w:rPr>
          <w:b/>
          <w:bCs/>
          <w:spacing w:val="-6"/>
          <w:sz w:val="28"/>
          <w:szCs w:val="28"/>
          <w:lang w:val="vi-VN"/>
        </w:rPr>
      </w:pPr>
      <w:r w:rsidRPr="008B7304">
        <w:rPr>
          <w:b/>
          <w:bCs/>
          <w:spacing w:val="-6"/>
          <w:sz w:val="28"/>
          <w:szCs w:val="28"/>
          <w:lang w:val="vi-VN"/>
        </w:rPr>
        <w:t xml:space="preserve">Điều 5. Mức chi một số nhiệm vụ </w:t>
      </w:r>
      <w:r w:rsidR="007608FD" w:rsidRPr="008B7304">
        <w:rPr>
          <w:b/>
          <w:bCs/>
          <w:spacing w:val="-6"/>
          <w:sz w:val="28"/>
          <w:szCs w:val="28"/>
          <w:lang w:val="vi-VN"/>
        </w:rPr>
        <w:t xml:space="preserve"> về </w:t>
      </w:r>
      <w:r w:rsidRPr="008B7304">
        <w:rPr>
          <w:b/>
          <w:bCs/>
          <w:spacing w:val="-6"/>
          <w:sz w:val="28"/>
          <w:szCs w:val="28"/>
          <w:lang w:val="vi-VN"/>
        </w:rPr>
        <w:t>bảo vệ môi trường</w:t>
      </w:r>
    </w:p>
    <w:p w14:paraId="1079C158" w14:textId="77777777" w:rsidR="007608FD" w:rsidRPr="008B7304" w:rsidRDefault="007608FD" w:rsidP="00924EEF">
      <w:pPr>
        <w:shd w:val="clear" w:color="auto" w:fill="FFFFFF"/>
        <w:spacing w:before="80"/>
        <w:ind w:firstLine="709"/>
        <w:jc w:val="both"/>
        <w:rPr>
          <w:b/>
          <w:bCs/>
          <w:sz w:val="2"/>
          <w:szCs w:val="2"/>
          <w:lang w:val="vi-VN"/>
        </w:rPr>
      </w:pPr>
    </w:p>
    <w:tbl>
      <w:tblPr>
        <w:tblStyle w:val="GenStyleDefTable"/>
        <w:tblW w:w="9211" w:type="dxa"/>
        <w:tblInd w:w="-149" w:type="dxa"/>
        <w:tblLayout w:type="fixed"/>
        <w:tblLook w:val="04A0" w:firstRow="1" w:lastRow="0" w:firstColumn="1" w:lastColumn="0" w:noHBand="0" w:noVBand="1"/>
      </w:tblPr>
      <w:tblGrid>
        <w:gridCol w:w="583"/>
        <w:gridCol w:w="3543"/>
        <w:gridCol w:w="1400"/>
        <w:gridCol w:w="1276"/>
        <w:gridCol w:w="1275"/>
        <w:gridCol w:w="1134"/>
      </w:tblGrid>
      <w:tr w:rsidR="008B7304" w:rsidRPr="009B2C7E" w14:paraId="25CBEBB1" w14:textId="77777777" w:rsidTr="0004102A">
        <w:trPr>
          <w:cantSplit/>
          <w:trHeight w:val="347"/>
          <w:tblHeader/>
        </w:trPr>
        <w:tc>
          <w:tcPr>
            <w:tcW w:w="583" w:type="dxa"/>
            <w:vMerge w:val="restart"/>
            <w:tcBorders>
              <w:top w:val="single" w:sz="8" w:space="0" w:color="000000"/>
              <w:left w:val="single" w:sz="8" w:space="0" w:color="000000"/>
              <w:right w:val="single" w:sz="8" w:space="0" w:color="000000"/>
            </w:tcBorders>
            <w:vAlign w:val="center"/>
          </w:tcPr>
          <w:p w14:paraId="4F08B817" w14:textId="1A6ACE5A" w:rsidR="003F5C5D" w:rsidRPr="009B2C7E" w:rsidRDefault="003F5C5D" w:rsidP="00CF5D7F">
            <w:pPr>
              <w:spacing w:after="40"/>
              <w:jc w:val="center"/>
              <w:rPr>
                <w:b/>
                <w:bCs/>
                <w:sz w:val="28"/>
                <w:szCs w:val="28"/>
              </w:rPr>
            </w:pPr>
            <w:bookmarkStart w:id="2" w:name="_Hlk168236164"/>
            <w:r w:rsidRPr="009B2C7E">
              <w:rPr>
                <w:b/>
                <w:bCs/>
                <w:sz w:val="28"/>
                <w:szCs w:val="28"/>
              </w:rPr>
              <w:t>S</w:t>
            </w:r>
            <w:r w:rsidRPr="009B2C7E">
              <w:rPr>
                <w:b/>
                <w:bCs/>
                <w:sz w:val="28"/>
                <w:szCs w:val="28"/>
                <w:lang w:val="vi-VN"/>
              </w:rPr>
              <w:t>TT</w:t>
            </w:r>
          </w:p>
        </w:tc>
        <w:tc>
          <w:tcPr>
            <w:tcW w:w="3543" w:type="dxa"/>
            <w:vMerge w:val="restart"/>
            <w:tcBorders>
              <w:top w:val="single" w:sz="8" w:space="0" w:color="000000"/>
              <w:left w:val="none" w:sz="4" w:space="0" w:color="000000"/>
              <w:right w:val="single" w:sz="8" w:space="0" w:color="000000"/>
            </w:tcBorders>
            <w:vAlign w:val="center"/>
          </w:tcPr>
          <w:p w14:paraId="1C8B37E7" w14:textId="77777777" w:rsidR="003F5C5D" w:rsidRPr="009B2C7E" w:rsidRDefault="003F5C5D" w:rsidP="00CF5D7F">
            <w:pPr>
              <w:spacing w:after="40"/>
              <w:jc w:val="center"/>
              <w:rPr>
                <w:b/>
                <w:bCs/>
                <w:sz w:val="28"/>
                <w:szCs w:val="28"/>
              </w:rPr>
            </w:pPr>
            <w:r w:rsidRPr="009B2C7E">
              <w:rPr>
                <w:b/>
                <w:bCs/>
                <w:sz w:val="28"/>
                <w:szCs w:val="28"/>
                <w:lang w:val="vi-VN"/>
              </w:rPr>
              <w:t>Nội dung chi</w:t>
            </w:r>
          </w:p>
        </w:tc>
        <w:tc>
          <w:tcPr>
            <w:tcW w:w="1400" w:type="dxa"/>
            <w:vMerge w:val="restart"/>
            <w:tcBorders>
              <w:top w:val="single" w:sz="8" w:space="0" w:color="000000"/>
              <w:left w:val="none" w:sz="4" w:space="0" w:color="000000"/>
              <w:right w:val="single" w:sz="8" w:space="0" w:color="000000"/>
            </w:tcBorders>
            <w:vAlign w:val="center"/>
          </w:tcPr>
          <w:p w14:paraId="23EC61D3" w14:textId="190F0DF8" w:rsidR="003F5C5D" w:rsidRPr="00361A7C" w:rsidRDefault="003F5C5D" w:rsidP="00CF5D7F">
            <w:pPr>
              <w:spacing w:after="40"/>
              <w:jc w:val="center"/>
              <w:rPr>
                <w:b/>
                <w:bCs/>
                <w:sz w:val="26"/>
                <w:szCs w:val="26"/>
              </w:rPr>
            </w:pPr>
            <w:r w:rsidRPr="00361A7C">
              <w:rPr>
                <w:b/>
                <w:bCs/>
                <w:sz w:val="26"/>
                <w:szCs w:val="26"/>
              </w:rPr>
              <w:t>Đơn vị tính</w:t>
            </w:r>
          </w:p>
        </w:tc>
        <w:tc>
          <w:tcPr>
            <w:tcW w:w="3685" w:type="dxa"/>
            <w:gridSpan w:val="3"/>
            <w:tcBorders>
              <w:top w:val="single" w:sz="8" w:space="0" w:color="000000"/>
              <w:left w:val="none" w:sz="4" w:space="0" w:color="000000"/>
              <w:bottom w:val="single" w:sz="8" w:space="0" w:color="000000"/>
              <w:right w:val="single" w:sz="4" w:space="0" w:color="000000"/>
            </w:tcBorders>
            <w:vAlign w:val="center"/>
          </w:tcPr>
          <w:p w14:paraId="3E71AB60" w14:textId="2AE599E4" w:rsidR="003F5C5D" w:rsidRPr="009B2C7E" w:rsidRDefault="003F5C5D" w:rsidP="00CF5D7F">
            <w:pPr>
              <w:spacing w:after="40"/>
              <w:jc w:val="center"/>
              <w:rPr>
                <w:b/>
                <w:bCs/>
                <w:sz w:val="28"/>
                <w:szCs w:val="28"/>
              </w:rPr>
            </w:pPr>
            <w:r w:rsidRPr="00361A7C">
              <w:rPr>
                <w:b/>
                <w:bCs/>
                <w:sz w:val="26"/>
                <w:szCs w:val="26"/>
              </w:rPr>
              <w:t>Mức chi (1.000 đồng)</w:t>
            </w:r>
          </w:p>
        </w:tc>
      </w:tr>
      <w:tr w:rsidR="008B7304" w:rsidRPr="009B2C7E" w14:paraId="6030F29F" w14:textId="77777777" w:rsidTr="00E64FC4">
        <w:trPr>
          <w:cantSplit/>
          <w:tblHeader/>
        </w:trPr>
        <w:tc>
          <w:tcPr>
            <w:tcW w:w="583" w:type="dxa"/>
            <w:vMerge/>
            <w:tcBorders>
              <w:left w:val="single" w:sz="8" w:space="0" w:color="000000"/>
              <w:bottom w:val="single" w:sz="8" w:space="0" w:color="000000"/>
              <w:right w:val="single" w:sz="8" w:space="0" w:color="000000"/>
            </w:tcBorders>
            <w:vAlign w:val="center"/>
          </w:tcPr>
          <w:p w14:paraId="1B1D99C1" w14:textId="77777777" w:rsidR="003F5C5D" w:rsidRPr="009B2C7E" w:rsidRDefault="003F5C5D" w:rsidP="00CF5D7F">
            <w:pPr>
              <w:spacing w:after="40"/>
              <w:jc w:val="center"/>
              <w:rPr>
                <w:b/>
                <w:sz w:val="28"/>
                <w:szCs w:val="28"/>
              </w:rPr>
            </w:pPr>
          </w:p>
        </w:tc>
        <w:tc>
          <w:tcPr>
            <w:tcW w:w="3543" w:type="dxa"/>
            <w:vMerge/>
            <w:tcBorders>
              <w:left w:val="none" w:sz="4" w:space="0" w:color="000000"/>
              <w:bottom w:val="single" w:sz="8" w:space="0" w:color="000000"/>
              <w:right w:val="single" w:sz="8" w:space="0" w:color="000000"/>
            </w:tcBorders>
            <w:vAlign w:val="center"/>
          </w:tcPr>
          <w:p w14:paraId="59A03A48" w14:textId="77777777" w:rsidR="003F5C5D" w:rsidRPr="009B2C7E" w:rsidRDefault="003F5C5D" w:rsidP="00CF5D7F">
            <w:pPr>
              <w:spacing w:after="40"/>
              <w:jc w:val="center"/>
              <w:rPr>
                <w:b/>
                <w:sz w:val="28"/>
                <w:szCs w:val="28"/>
              </w:rPr>
            </w:pPr>
          </w:p>
        </w:tc>
        <w:tc>
          <w:tcPr>
            <w:tcW w:w="1400" w:type="dxa"/>
            <w:vMerge/>
            <w:tcBorders>
              <w:left w:val="none" w:sz="4" w:space="0" w:color="000000"/>
              <w:bottom w:val="single" w:sz="8" w:space="0" w:color="000000"/>
              <w:right w:val="single" w:sz="8" w:space="0" w:color="000000"/>
            </w:tcBorders>
            <w:vAlign w:val="center"/>
          </w:tcPr>
          <w:p w14:paraId="72E8CCB2" w14:textId="77777777" w:rsidR="003F5C5D" w:rsidRPr="009B2C7E" w:rsidRDefault="003F5C5D" w:rsidP="00CF5D7F">
            <w:pPr>
              <w:spacing w:after="40"/>
              <w:jc w:val="center"/>
              <w:rPr>
                <w:b/>
                <w:sz w:val="28"/>
                <w:szCs w:val="28"/>
              </w:rPr>
            </w:pPr>
          </w:p>
        </w:tc>
        <w:tc>
          <w:tcPr>
            <w:tcW w:w="1276" w:type="dxa"/>
            <w:tcBorders>
              <w:top w:val="single" w:sz="8" w:space="0" w:color="000000"/>
              <w:left w:val="none" w:sz="4" w:space="0" w:color="000000"/>
              <w:bottom w:val="single" w:sz="8" w:space="0" w:color="000000"/>
              <w:right w:val="single" w:sz="4" w:space="0" w:color="000000"/>
            </w:tcBorders>
            <w:vAlign w:val="center"/>
          </w:tcPr>
          <w:p w14:paraId="6801C21F" w14:textId="77777777" w:rsidR="003F5C5D" w:rsidRPr="009B2C7E" w:rsidRDefault="003F5C5D" w:rsidP="00361A7C">
            <w:pPr>
              <w:jc w:val="center"/>
              <w:rPr>
                <w:b/>
                <w:bCs/>
                <w:sz w:val="28"/>
                <w:szCs w:val="28"/>
              </w:rPr>
            </w:pPr>
            <w:r w:rsidRPr="009B2C7E">
              <w:rPr>
                <w:b/>
                <w:bCs/>
                <w:sz w:val="28"/>
                <w:szCs w:val="28"/>
              </w:rPr>
              <w:t xml:space="preserve">Cấp </w:t>
            </w:r>
          </w:p>
          <w:p w14:paraId="26810A09" w14:textId="77777777" w:rsidR="003F5C5D" w:rsidRPr="009B2C7E" w:rsidRDefault="003F5C5D" w:rsidP="00361A7C">
            <w:pPr>
              <w:jc w:val="center"/>
              <w:rPr>
                <w:b/>
                <w:bCs/>
                <w:sz w:val="28"/>
                <w:szCs w:val="28"/>
              </w:rPr>
            </w:pPr>
            <w:r w:rsidRPr="009B2C7E">
              <w:rPr>
                <w:b/>
                <w:bCs/>
                <w:sz w:val="28"/>
                <w:szCs w:val="28"/>
              </w:rPr>
              <w:t>tỉnh</w:t>
            </w:r>
          </w:p>
        </w:tc>
        <w:tc>
          <w:tcPr>
            <w:tcW w:w="1275" w:type="dxa"/>
            <w:tcBorders>
              <w:top w:val="single" w:sz="8" w:space="0" w:color="000000"/>
              <w:left w:val="none" w:sz="4" w:space="0" w:color="000000"/>
              <w:bottom w:val="single" w:sz="8" w:space="0" w:color="000000"/>
              <w:right w:val="single" w:sz="4" w:space="0" w:color="000000"/>
            </w:tcBorders>
          </w:tcPr>
          <w:p w14:paraId="3F6ACEE4" w14:textId="77777777" w:rsidR="003F5C5D" w:rsidRPr="009B2C7E" w:rsidRDefault="003F5C5D" w:rsidP="00361A7C">
            <w:pPr>
              <w:jc w:val="center"/>
              <w:rPr>
                <w:b/>
                <w:bCs/>
                <w:sz w:val="28"/>
                <w:szCs w:val="28"/>
              </w:rPr>
            </w:pPr>
            <w:r w:rsidRPr="009B2C7E">
              <w:rPr>
                <w:b/>
                <w:bCs/>
                <w:sz w:val="28"/>
                <w:szCs w:val="28"/>
              </w:rPr>
              <w:t xml:space="preserve">Cấp </w:t>
            </w:r>
          </w:p>
          <w:p w14:paraId="7F8FCF93" w14:textId="77777777" w:rsidR="003F5C5D" w:rsidRPr="009B2C7E" w:rsidRDefault="003F5C5D" w:rsidP="00361A7C">
            <w:pPr>
              <w:jc w:val="center"/>
              <w:rPr>
                <w:b/>
                <w:bCs/>
                <w:sz w:val="28"/>
                <w:szCs w:val="28"/>
              </w:rPr>
            </w:pPr>
            <w:r w:rsidRPr="009B2C7E">
              <w:rPr>
                <w:b/>
                <w:bCs/>
                <w:sz w:val="28"/>
                <w:szCs w:val="28"/>
              </w:rPr>
              <w:t>huyện</w:t>
            </w:r>
          </w:p>
        </w:tc>
        <w:tc>
          <w:tcPr>
            <w:tcW w:w="1134" w:type="dxa"/>
            <w:tcBorders>
              <w:top w:val="single" w:sz="8" w:space="0" w:color="000000"/>
              <w:left w:val="none" w:sz="4" w:space="0" w:color="000000"/>
              <w:bottom w:val="single" w:sz="8" w:space="0" w:color="000000"/>
              <w:right w:val="single" w:sz="4" w:space="0" w:color="000000"/>
            </w:tcBorders>
          </w:tcPr>
          <w:p w14:paraId="4B1B36EF" w14:textId="77777777" w:rsidR="003F5C5D" w:rsidRPr="009B2C7E" w:rsidRDefault="003F5C5D" w:rsidP="00361A7C">
            <w:pPr>
              <w:jc w:val="center"/>
              <w:rPr>
                <w:b/>
                <w:bCs/>
                <w:sz w:val="28"/>
                <w:szCs w:val="28"/>
              </w:rPr>
            </w:pPr>
            <w:r w:rsidRPr="009B2C7E">
              <w:rPr>
                <w:b/>
                <w:bCs/>
                <w:sz w:val="28"/>
                <w:szCs w:val="28"/>
              </w:rPr>
              <w:t xml:space="preserve">Cấp </w:t>
            </w:r>
          </w:p>
          <w:p w14:paraId="6E174477" w14:textId="77777777" w:rsidR="003F5C5D" w:rsidRPr="009B2C7E" w:rsidRDefault="003F5C5D" w:rsidP="00361A7C">
            <w:pPr>
              <w:jc w:val="center"/>
              <w:rPr>
                <w:b/>
                <w:bCs/>
                <w:sz w:val="28"/>
                <w:szCs w:val="28"/>
              </w:rPr>
            </w:pPr>
            <w:r w:rsidRPr="009B2C7E">
              <w:rPr>
                <w:b/>
                <w:bCs/>
                <w:sz w:val="28"/>
                <w:szCs w:val="28"/>
              </w:rPr>
              <w:t>xã</w:t>
            </w:r>
          </w:p>
        </w:tc>
      </w:tr>
      <w:tr w:rsidR="008B7304" w:rsidRPr="009B2C7E" w14:paraId="302CE6F0" w14:textId="77777777" w:rsidTr="0004102A">
        <w:trPr>
          <w:trHeight w:val="413"/>
        </w:trPr>
        <w:tc>
          <w:tcPr>
            <w:tcW w:w="583" w:type="dxa"/>
            <w:tcBorders>
              <w:top w:val="none" w:sz="4" w:space="0" w:color="000000"/>
              <w:left w:val="single" w:sz="8" w:space="0" w:color="000000"/>
              <w:bottom w:val="single" w:sz="8" w:space="0" w:color="000000"/>
              <w:right w:val="single" w:sz="8" w:space="0" w:color="000000"/>
            </w:tcBorders>
            <w:vAlign w:val="center"/>
          </w:tcPr>
          <w:p w14:paraId="50D8AB4E" w14:textId="77777777" w:rsidR="003F5C5D" w:rsidRPr="009B2C7E" w:rsidRDefault="003F5C5D" w:rsidP="00CF5D7F">
            <w:pPr>
              <w:spacing w:after="40"/>
              <w:jc w:val="center"/>
              <w:rPr>
                <w:b/>
                <w:sz w:val="28"/>
                <w:szCs w:val="28"/>
              </w:rPr>
            </w:pPr>
            <w:r w:rsidRPr="009B2C7E">
              <w:rPr>
                <w:b/>
                <w:sz w:val="28"/>
                <w:szCs w:val="28"/>
              </w:rPr>
              <w:t>1</w:t>
            </w:r>
          </w:p>
        </w:tc>
        <w:tc>
          <w:tcPr>
            <w:tcW w:w="8628" w:type="dxa"/>
            <w:gridSpan w:val="5"/>
            <w:tcBorders>
              <w:top w:val="none" w:sz="4" w:space="0" w:color="000000"/>
              <w:left w:val="none" w:sz="4" w:space="0" w:color="000000"/>
              <w:bottom w:val="single" w:sz="8" w:space="0" w:color="000000"/>
              <w:right w:val="single" w:sz="4" w:space="0" w:color="000000"/>
            </w:tcBorders>
            <w:vAlign w:val="center"/>
          </w:tcPr>
          <w:p w14:paraId="2330BE9B" w14:textId="77777777" w:rsidR="003F5C5D" w:rsidRPr="009B2C7E" w:rsidRDefault="003F5C5D" w:rsidP="00CF5D7F">
            <w:pPr>
              <w:spacing w:after="40"/>
              <w:ind w:left="112"/>
              <w:jc w:val="both"/>
              <w:rPr>
                <w:b/>
                <w:sz w:val="28"/>
                <w:szCs w:val="28"/>
              </w:rPr>
            </w:pPr>
            <w:r w:rsidRPr="009B2C7E">
              <w:rPr>
                <w:b/>
                <w:sz w:val="28"/>
                <w:szCs w:val="28"/>
                <w:lang w:val="vi-VN"/>
              </w:rPr>
              <w:t>Họp hội đồng xét duyệt dự án, nhiệm vụ </w:t>
            </w:r>
          </w:p>
        </w:tc>
      </w:tr>
      <w:tr w:rsidR="008B7304" w:rsidRPr="009B2C7E" w14:paraId="68902540"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45A44B78" w14:textId="4B7C2B4C" w:rsidR="003F5C5D" w:rsidRPr="009B2C7E" w:rsidRDefault="003F5C5D" w:rsidP="00CF5D7F">
            <w:pPr>
              <w:spacing w:after="40"/>
              <w:jc w:val="center"/>
              <w:rPr>
                <w:sz w:val="28"/>
                <w:szCs w:val="28"/>
              </w:rPr>
            </w:pPr>
            <w:r w:rsidRPr="009B2C7E">
              <w:rPr>
                <w:sz w:val="28"/>
                <w:szCs w:val="28"/>
              </w:rPr>
              <w:t>1.1</w:t>
            </w:r>
          </w:p>
        </w:tc>
        <w:tc>
          <w:tcPr>
            <w:tcW w:w="3543" w:type="dxa"/>
            <w:tcBorders>
              <w:top w:val="none" w:sz="4" w:space="0" w:color="000000"/>
              <w:left w:val="none" w:sz="4" w:space="0" w:color="000000"/>
              <w:bottom w:val="single" w:sz="8" w:space="0" w:color="000000"/>
              <w:right w:val="single" w:sz="8" w:space="0" w:color="000000"/>
            </w:tcBorders>
            <w:vAlign w:val="center"/>
          </w:tcPr>
          <w:p w14:paraId="4AF022F8" w14:textId="77777777" w:rsidR="003F5C5D" w:rsidRPr="009B2C7E" w:rsidRDefault="003F5C5D" w:rsidP="00CF5D7F">
            <w:pPr>
              <w:spacing w:after="40"/>
              <w:ind w:left="112" w:right="75"/>
              <w:jc w:val="both"/>
              <w:rPr>
                <w:sz w:val="28"/>
                <w:szCs w:val="28"/>
              </w:rPr>
            </w:pPr>
            <w:r w:rsidRPr="009B2C7E">
              <w:rPr>
                <w:sz w:val="28"/>
                <w:szCs w:val="28"/>
                <w:lang w:val="vi-VN"/>
              </w:rPr>
              <w:t>Chủ tịch Hội đ</w:t>
            </w:r>
            <w:r w:rsidRPr="009B2C7E">
              <w:rPr>
                <w:sz w:val="28"/>
                <w:szCs w:val="28"/>
              </w:rPr>
              <w:t>ồ</w:t>
            </w:r>
            <w:r w:rsidRPr="009B2C7E">
              <w:rPr>
                <w:sz w:val="28"/>
                <w:szCs w:val="28"/>
                <w:lang w:val="vi-VN"/>
              </w:rPr>
              <w:t>ng</w:t>
            </w:r>
          </w:p>
        </w:tc>
        <w:tc>
          <w:tcPr>
            <w:tcW w:w="1400" w:type="dxa"/>
            <w:tcBorders>
              <w:top w:val="none" w:sz="4" w:space="0" w:color="000000"/>
              <w:left w:val="none" w:sz="4" w:space="0" w:color="000000"/>
              <w:bottom w:val="single" w:sz="8" w:space="0" w:color="000000"/>
              <w:right w:val="single" w:sz="8" w:space="0" w:color="000000"/>
            </w:tcBorders>
            <w:vAlign w:val="center"/>
          </w:tcPr>
          <w:p w14:paraId="797A5EE7" w14:textId="77777777" w:rsidR="003F5C5D" w:rsidRPr="009B2C7E" w:rsidRDefault="003F5C5D" w:rsidP="00CF5D7F">
            <w:pPr>
              <w:spacing w:after="40"/>
              <w:ind w:left="48"/>
              <w:jc w:val="center"/>
              <w:rPr>
                <w:sz w:val="28"/>
                <w:szCs w:val="28"/>
              </w:rPr>
            </w:pPr>
            <w:r w:rsidRPr="009B2C7E">
              <w:rPr>
                <w:sz w:val="28"/>
                <w:szCs w:val="28"/>
                <w:lang w:val="vi-VN"/>
              </w:rPr>
              <w:t>người</w:t>
            </w:r>
            <w:r w:rsidRPr="009B2C7E">
              <w:rPr>
                <w:sz w:val="28"/>
                <w:szCs w:val="28"/>
              </w:rPr>
              <w:t xml:space="preserve"> </w:t>
            </w:r>
            <w:r w:rsidRPr="009B2C7E">
              <w:rPr>
                <w:sz w:val="28"/>
                <w:szCs w:val="28"/>
                <w:lang w:val="vi-VN"/>
              </w:rPr>
              <w:t>/buổi</w:t>
            </w:r>
          </w:p>
        </w:tc>
        <w:tc>
          <w:tcPr>
            <w:tcW w:w="1276" w:type="dxa"/>
            <w:tcBorders>
              <w:top w:val="none" w:sz="4" w:space="0" w:color="000000"/>
              <w:left w:val="none" w:sz="4" w:space="0" w:color="000000"/>
              <w:bottom w:val="single" w:sz="8" w:space="0" w:color="000000"/>
              <w:right w:val="single" w:sz="4" w:space="0" w:color="000000"/>
            </w:tcBorders>
            <w:vAlign w:val="center"/>
          </w:tcPr>
          <w:p w14:paraId="6697C9D0" w14:textId="65F6F4CC" w:rsidR="003F5C5D" w:rsidRPr="009B2C7E" w:rsidRDefault="003F5C5D" w:rsidP="00CF5D7F">
            <w:pPr>
              <w:spacing w:after="40"/>
              <w:ind w:left="112" w:right="75"/>
              <w:jc w:val="center"/>
              <w:rPr>
                <w:sz w:val="28"/>
                <w:szCs w:val="28"/>
              </w:rPr>
            </w:pPr>
            <w:r w:rsidRPr="009B2C7E">
              <w:rPr>
                <w:sz w:val="28"/>
                <w:szCs w:val="28"/>
                <w:lang w:eastAsia="zh-CN"/>
              </w:rPr>
              <w:t>500</w:t>
            </w:r>
          </w:p>
        </w:tc>
        <w:tc>
          <w:tcPr>
            <w:tcW w:w="1275" w:type="dxa"/>
            <w:tcBorders>
              <w:top w:val="none" w:sz="4" w:space="0" w:color="000000"/>
              <w:left w:val="none" w:sz="4" w:space="0" w:color="000000"/>
              <w:bottom w:val="single" w:sz="4" w:space="0" w:color="000000"/>
              <w:right w:val="single" w:sz="4" w:space="0" w:color="000000"/>
            </w:tcBorders>
            <w:vAlign w:val="center"/>
          </w:tcPr>
          <w:p w14:paraId="6826212D" w14:textId="4E1A1318" w:rsidR="003F5C5D" w:rsidRPr="009B2C7E" w:rsidRDefault="003F5C5D" w:rsidP="00CF5D7F">
            <w:pPr>
              <w:spacing w:after="40"/>
              <w:ind w:left="112" w:right="75"/>
              <w:jc w:val="center"/>
              <w:rPr>
                <w:sz w:val="28"/>
                <w:szCs w:val="28"/>
              </w:rPr>
            </w:pPr>
            <w:r w:rsidRPr="009B2C7E">
              <w:rPr>
                <w:sz w:val="28"/>
                <w:szCs w:val="28"/>
                <w:lang w:eastAsia="zh-CN"/>
              </w:rPr>
              <w:t>350</w:t>
            </w:r>
          </w:p>
        </w:tc>
        <w:tc>
          <w:tcPr>
            <w:tcW w:w="1134" w:type="dxa"/>
            <w:tcBorders>
              <w:top w:val="none" w:sz="4" w:space="0" w:color="000000"/>
              <w:left w:val="none" w:sz="4" w:space="0" w:color="000000"/>
              <w:bottom w:val="single" w:sz="4" w:space="0" w:color="000000"/>
              <w:right w:val="single" w:sz="4" w:space="0" w:color="000000"/>
            </w:tcBorders>
            <w:vAlign w:val="center"/>
          </w:tcPr>
          <w:p w14:paraId="19D3BBC7" w14:textId="595B6984" w:rsidR="003F5C5D" w:rsidRPr="009B2C7E" w:rsidRDefault="003F5C5D" w:rsidP="00CF5D7F">
            <w:pPr>
              <w:spacing w:after="40"/>
              <w:ind w:left="112" w:right="75"/>
              <w:jc w:val="center"/>
              <w:rPr>
                <w:sz w:val="28"/>
                <w:szCs w:val="28"/>
              </w:rPr>
            </w:pPr>
            <w:r w:rsidRPr="009B2C7E">
              <w:rPr>
                <w:sz w:val="28"/>
                <w:szCs w:val="28"/>
                <w:lang w:eastAsia="zh-CN"/>
              </w:rPr>
              <w:t>250</w:t>
            </w:r>
          </w:p>
        </w:tc>
      </w:tr>
      <w:tr w:rsidR="008B7304" w:rsidRPr="009B2C7E" w14:paraId="0AE70965"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7CF1FDF5" w14:textId="12B42A4B" w:rsidR="003F5C5D" w:rsidRPr="009B2C7E" w:rsidRDefault="003F5C5D" w:rsidP="00CF5D7F">
            <w:pPr>
              <w:spacing w:after="40"/>
              <w:jc w:val="center"/>
              <w:rPr>
                <w:sz w:val="28"/>
                <w:szCs w:val="28"/>
              </w:rPr>
            </w:pPr>
            <w:r w:rsidRPr="009B2C7E">
              <w:rPr>
                <w:sz w:val="28"/>
                <w:szCs w:val="28"/>
              </w:rPr>
              <w:t>1.2</w:t>
            </w:r>
          </w:p>
        </w:tc>
        <w:tc>
          <w:tcPr>
            <w:tcW w:w="3543" w:type="dxa"/>
            <w:tcBorders>
              <w:top w:val="none" w:sz="4" w:space="0" w:color="000000"/>
              <w:left w:val="none" w:sz="4" w:space="0" w:color="000000"/>
              <w:bottom w:val="single" w:sz="8" w:space="0" w:color="000000"/>
              <w:right w:val="single" w:sz="8" w:space="0" w:color="000000"/>
            </w:tcBorders>
            <w:vAlign w:val="center"/>
          </w:tcPr>
          <w:p w14:paraId="6AA8ADEA" w14:textId="77777777" w:rsidR="003F5C5D" w:rsidRPr="009B2C7E" w:rsidRDefault="003F5C5D" w:rsidP="00CF5D7F">
            <w:pPr>
              <w:spacing w:after="40"/>
              <w:ind w:left="112" w:right="75"/>
              <w:jc w:val="both"/>
              <w:rPr>
                <w:sz w:val="28"/>
                <w:szCs w:val="28"/>
              </w:rPr>
            </w:pPr>
            <w:r w:rsidRPr="009B2C7E">
              <w:rPr>
                <w:sz w:val="28"/>
                <w:szCs w:val="28"/>
                <w:lang w:val="vi-VN"/>
              </w:rPr>
              <w:t>Thành viên, thư ký</w:t>
            </w:r>
          </w:p>
        </w:tc>
        <w:tc>
          <w:tcPr>
            <w:tcW w:w="1400" w:type="dxa"/>
            <w:tcBorders>
              <w:top w:val="none" w:sz="4" w:space="0" w:color="000000"/>
              <w:left w:val="none" w:sz="4" w:space="0" w:color="000000"/>
              <w:bottom w:val="single" w:sz="8" w:space="0" w:color="000000"/>
              <w:right w:val="single" w:sz="8" w:space="0" w:color="000000"/>
            </w:tcBorders>
            <w:vAlign w:val="center"/>
          </w:tcPr>
          <w:p w14:paraId="6424EB68" w14:textId="77777777" w:rsidR="003F5C5D" w:rsidRPr="009B2C7E" w:rsidRDefault="003F5C5D" w:rsidP="00CF5D7F">
            <w:pPr>
              <w:spacing w:after="40"/>
              <w:ind w:left="48"/>
              <w:jc w:val="center"/>
              <w:rPr>
                <w:sz w:val="28"/>
                <w:szCs w:val="28"/>
              </w:rPr>
            </w:pPr>
            <w:r w:rsidRPr="009B2C7E">
              <w:rPr>
                <w:sz w:val="28"/>
                <w:szCs w:val="28"/>
                <w:lang w:val="vi-VN"/>
              </w:rPr>
              <w:t>người</w:t>
            </w:r>
            <w:r w:rsidRPr="009B2C7E">
              <w:rPr>
                <w:sz w:val="28"/>
                <w:szCs w:val="28"/>
              </w:rPr>
              <w:t xml:space="preserve"> </w:t>
            </w:r>
            <w:r w:rsidRPr="009B2C7E">
              <w:rPr>
                <w:sz w:val="28"/>
                <w:szCs w:val="28"/>
                <w:lang w:val="vi-VN"/>
              </w:rPr>
              <w:t>/buổi</w:t>
            </w:r>
          </w:p>
        </w:tc>
        <w:tc>
          <w:tcPr>
            <w:tcW w:w="1276" w:type="dxa"/>
            <w:tcBorders>
              <w:top w:val="none" w:sz="4" w:space="0" w:color="000000"/>
              <w:left w:val="none" w:sz="4" w:space="0" w:color="000000"/>
              <w:bottom w:val="single" w:sz="8" w:space="0" w:color="000000"/>
              <w:right w:val="single" w:sz="4" w:space="0" w:color="000000"/>
            </w:tcBorders>
            <w:vAlign w:val="center"/>
          </w:tcPr>
          <w:p w14:paraId="7767E937" w14:textId="22EBD914" w:rsidR="003F5C5D" w:rsidRPr="009B2C7E" w:rsidRDefault="003F5C5D" w:rsidP="00CF5D7F">
            <w:pPr>
              <w:spacing w:after="40"/>
              <w:ind w:left="112" w:right="75"/>
              <w:jc w:val="center"/>
              <w:rPr>
                <w:sz w:val="28"/>
                <w:szCs w:val="28"/>
              </w:rPr>
            </w:pPr>
            <w:r w:rsidRPr="009B2C7E">
              <w:rPr>
                <w:sz w:val="28"/>
                <w:szCs w:val="28"/>
                <w:lang w:eastAsia="zh-CN"/>
              </w:rPr>
              <w:t>200</w:t>
            </w:r>
          </w:p>
        </w:tc>
        <w:tc>
          <w:tcPr>
            <w:tcW w:w="1275" w:type="dxa"/>
            <w:tcBorders>
              <w:top w:val="single" w:sz="4" w:space="0" w:color="000000"/>
              <w:left w:val="none" w:sz="4" w:space="0" w:color="000000"/>
              <w:bottom w:val="single" w:sz="4" w:space="0" w:color="000000"/>
              <w:right w:val="single" w:sz="4" w:space="0" w:color="000000"/>
            </w:tcBorders>
            <w:vAlign w:val="center"/>
          </w:tcPr>
          <w:p w14:paraId="686AED85" w14:textId="4CF38BDD" w:rsidR="003F5C5D" w:rsidRPr="009B2C7E" w:rsidRDefault="003F5C5D" w:rsidP="00CF5D7F">
            <w:pPr>
              <w:spacing w:after="40"/>
              <w:ind w:left="112" w:right="75"/>
              <w:jc w:val="center"/>
              <w:rPr>
                <w:sz w:val="28"/>
                <w:szCs w:val="28"/>
              </w:rPr>
            </w:pPr>
            <w:r w:rsidRPr="009B2C7E">
              <w:rPr>
                <w:sz w:val="28"/>
                <w:szCs w:val="28"/>
                <w:lang w:eastAsia="zh-CN"/>
              </w:rPr>
              <w:t>150</w:t>
            </w:r>
          </w:p>
        </w:tc>
        <w:tc>
          <w:tcPr>
            <w:tcW w:w="1134" w:type="dxa"/>
            <w:tcBorders>
              <w:top w:val="single" w:sz="4" w:space="0" w:color="000000"/>
              <w:left w:val="none" w:sz="4" w:space="0" w:color="000000"/>
              <w:bottom w:val="single" w:sz="4" w:space="0" w:color="000000"/>
              <w:right w:val="single" w:sz="4" w:space="0" w:color="000000"/>
            </w:tcBorders>
            <w:vAlign w:val="center"/>
          </w:tcPr>
          <w:p w14:paraId="692701F9" w14:textId="36496E95" w:rsidR="003F5C5D" w:rsidRPr="009B2C7E" w:rsidRDefault="003F5C5D" w:rsidP="00CF5D7F">
            <w:pPr>
              <w:spacing w:after="40"/>
              <w:ind w:left="112" w:right="75"/>
              <w:jc w:val="center"/>
              <w:rPr>
                <w:sz w:val="28"/>
                <w:szCs w:val="28"/>
              </w:rPr>
            </w:pPr>
            <w:r w:rsidRPr="009B2C7E">
              <w:rPr>
                <w:sz w:val="28"/>
                <w:szCs w:val="28"/>
                <w:lang w:eastAsia="zh-CN"/>
              </w:rPr>
              <w:t>100</w:t>
            </w:r>
          </w:p>
        </w:tc>
      </w:tr>
      <w:tr w:rsidR="008B7304" w:rsidRPr="009B2C7E" w14:paraId="1B75B8B7"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5C601A31" w14:textId="0B4B0BBD" w:rsidR="003F5C5D" w:rsidRPr="009B2C7E" w:rsidRDefault="003F5C5D" w:rsidP="00CF5D7F">
            <w:pPr>
              <w:spacing w:after="40"/>
              <w:jc w:val="center"/>
              <w:rPr>
                <w:sz w:val="28"/>
                <w:szCs w:val="28"/>
              </w:rPr>
            </w:pPr>
            <w:r w:rsidRPr="009B2C7E">
              <w:rPr>
                <w:sz w:val="28"/>
                <w:szCs w:val="28"/>
              </w:rPr>
              <w:t>1.3</w:t>
            </w:r>
          </w:p>
        </w:tc>
        <w:tc>
          <w:tcPr>
            <w:tcW w:w="3543" w:type="dxa"/>
            <w:tcBorders>
              <w:top w:val="none" w:sz="4" w:space="0" w:color="000000"/>
              <w:left w:val="none" w:sz="4" w:space="0" w:color="000000"/>
              <w:bottom w:val="single" w:sz="8" w:space="0" w:color="000000"/>
              <w:right w:val="single" w:sz="8" w:space="0" w:color="000000"/>
            </w:tcBorders>
            <w:vAlign w:val="center"/>
          </w:tcPr>
          <w:p w14:paraId="6DD9B3F9" w14:textId="77777777" w:rsidR="003F5C5D" w:rsidRPr="009B2C7E" w:rsidRDefault="003F5C5D" w:rsidP="00CF5D7F">
            <w:pPr>
              <w:spacing w:after="40"/>
              <w:ind w:left="112" w:right="75"/>
              <w:jc w:val="both"/>
              <w:rPr>
                <w:sz w:val="28"/>
                <w:szCs w:val="28"/>
              </w:rPr>
            </w:pPr>
            <w:r w:rsidRPr="009B2C7E">
              <w:rPr>
                <w:sz w:val="28"/>
                <w:szCs w:val="28"/>
                <w:lang w:val="vi-VN"/>
              </w:rPr>
              <w:t>Đại biểu được mời tham dự</w:t>
            </w:r>
          </w:p>
        </w:tc>
        <w:tc>
          <w:tcPr>
            <w:tcW w:w="1400" w:type="dxa"/>
            <w:tcBorders>
              <w:top w:val="none" w:sz="4" w:space="0" w:color="000000"/>
              <w:left w:val="none" w:sz="4" w:space="0" w:color="000000"/>
              <w:bottom w:val="single" w:sz="8" w:space="0" w:color="000000"/>
              <w:right w:val="single" w:sz="8" w:space="0" w:color="000000"/>
            </w:tcBorders>
            <w:vAlign w:val="center"/>
          </w:tcPr>
          <w:p w14:paraId="53DA400E" w14:textId="77777777" w:rsidR="003F5C5D" w:rsidRPr="009B2C7E" w:rsidRDefault="003F5C5D" w:rsidP="00CF5D7F">
            <w:pPr>
              <w:spacing w:after="40"/>
              <w:ind w:left="48"/>
              <w:jc w:val="center"/>
              <w:rPr>
                <w:sz w:val="28"/>
                <w:szCs w:val="28"/>
              </w:rPr>
            </w:pPr>
            <w:r w:rsidRPr="009B2C7E">
              <w:rPr>
                <w:sz w:val="28"/>
                <w:szCs w:val="28"/>
                <w:lang w:val="vi-VN"/>
              </w:rPr>
              <w:t>người</w:t>
            </w:r>
            <w:r w:rsidRPr="009B2C7E">
              <w:rPr>
                <w:sz w:val="28"/>
                <w:szCs w:val="28"/>
              </w:rPr>
              <w:t xml:space="preserve"> </w:t>
            </w:r>
            <w:r w:rsidRPr="009B2C7E">
              <w:rPr>
                <w:sz w:val="28"/>
                <w:szCs w:val="28"/>
                <w:lang w:val="vi-VN"/>
              </w:rPr>
              <w:t>/buổi</w:t>
            </w:r>
          </w:p>
        </w:tc>
        <w:tc>
          <w:tcPr>
            <w:tcW w:w="1276" w:type="dxa"/>
            <w:tcBorders>
              <w:top w:val="none" w:sz="4" w:space="0" w:color="000000"/>
              <w:left w:val="none" w:sz="4" w:space="0" w:color="000000"/>
              <w:bottom w:val="single" w:sz="8" w:space="0" w:color="000000"/>
              <w:right w:val="single" w:sz="4" w:space="0" w:color="000000"/>
            </w:tcBorders>
            <w:vAlign w:val="center"/>
          </w:tcPr>
          <w:p w14:paraId="76D848CD" w14:textId="3A24270A" w:rsidR="003F5C5D" w:rsidRPr="009B2C7E" w:rsidRDefault="003F5C5D" w:rsidP="00CF5D7F">
            <w:pPr>
              <w:spacing w:after="40"/>
              <w:ind w:left="112" w:right="75"/>
              <w:jc w:val="center"/>
              <w:rPr>
                <w:sz w:val="28"/>
                <w:szCs w:val="28"/>
              </w:rPr>
            </w:pPr>
            <w:r w:rsidRPr="009B2C7E">
              <w:rPr>
                <w:sz w:val="28"/>
                <w:szCs w:val="28"/>
                <w:lang w:eastAsia="zh-CN"/>
              </w:rPr>
              <w:t>100</w:t>
            </w:r>
          </w:p>
        </w:tc>
        <w:tc>
          <w:tcPr>
            <w:tcW w:w="1275" w:type="dxa"/>
            <w:tcBorders>
              <w:top w:val="single" w:sz="4" w:space="0" w:color="000000"/>
              <w:left w:val="none" w:sz="4" w:space="0" w:color="000000"/>
              <w:bottom w:val="single" w:sz="4" w:space="0" w:color="000000"/>
              <w:right w:val="single" w:sz="4" w:space="0" w:color="000000"/>
            </w:tcBorders>
            <w:vAlign w:val="center"/>
          </w:tcPr>
          <w:p w14:paraId="626DDA01" w14:textId="17FA8D77" w:rsidR="003F5C5D" w:rsidRPr="009B2C7E" w:rsidRDefault="003F5C5D" w:rsidP="00CF5D7F">
            <w:pPr>
              <w:spacing w:after="40"/>
              <w:ind w:left="112" w:right="75"/>
              <w:jc w:val="center"/>
              <w:rPr>
                <w:sz w:val="28"/>
                <w:szCs w:val="28"/>
              </w:rPr>
            </w:pPr>
            <w:r w:rsidRPr="009B2C7E">
              <w:rPr>
                <w:sz w:val="28"/>
                <w:szCs w:val="28"/>
                <w:lang w:eastAsia="zh-CN"/>
              </w:rPr>
              <w:t>70</w:t>
            </w:r>
          </w:p>
        </w:tc>
        <w:tc>
          <w:tcPr>
            <w:tcW w:w="1134" w:type="dxa"/>
            <w:tcBorders>
              <w:top w:val="single" w:sz="4" w:space="0" w:color="000000"/>
              <w:left w:val="none" w:sz="4" w:space="0" w:color="000000"/>
              <w:bottom w:val="single" w:sz="4" w:space="0" w:color="000000"/>
              <w:right w:val="single" w:sz="4" w:space="0" w:color="000000"/>
            </w:tcBorders>
            <w:vAlign w:val="center"/>
          </w:tcPr>
          <w:p w14:paraId="2B514A2E" w14:textId="0211D81D" w:rsidR="003F5C5D" w:rsidRPr="009B2C7E" w:rsidRDefault="003F5C5D" w:rsidP="00CF5D7F">
            <w:pPr>
              <w:spacing w:after="40"/>
              <w:ind w:left="112" w:right="75"/>
              <w:jc w:val="center"/>
              <w:rPr>
                <w:sz w:val="28"/>
                <w:szCs w:val="28"/>
              </w:rPr>
            </w:pPr>
            <w:r w:rsidRPr="009B2C7E">
              <w:rPr>
                <w:sz w:val="28"/>
                <w:szCs w:val="28"/>
                <w:lang w:eastAsia="zh-CN"/>
              </w:rPr>
              <w:t>50</w:t>
            </w:r>
          </w:p>
        </w:tc>
      </w:tr>
      <w:tr w:rsidR="008B7304" w:rsidRPr="009B2C7E" w14:paraId="718C2DC2"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0E3C1781" w14:textId="5001C261" w:rsidR="003F5C5D" w:rsidRPr="009B2C7E" w:rsidRDefault="003F5C5D" w:rsidP="00CF5D7F">
            <w:pPr>
              <w:spacing w:after="40"/>
              <w:jc w:val="center"/>
              <w:rPr>
                <w:sz w:val="28"/>
                <w:szCs w:val="28"/>
              </w:rPr>
            </w:pPr>
            <w:r w:rsidRPr="009B2C7E">
              <w:rPr>
                <w:sz w:val="28"/>
                <w:szCs w:val="28"/>
              </w:rPr>
              <w:t>1.4</w:t>
            </w:r>
          </w:p>
        </w:tc>
        <w:tc>
          <w:tcPr>
            <w:tcW w:w="3543" w:type="dxa"/>
            <w:tcBorders>
              <w:top w:val="none" w:sz="4" w:space="0" w:color="000000"/>
              <w:left w:val="none" w:sz="4" w:space="0" w:color="000000"/>
              <w:bottom w:val="single" w:sz="8" w:space="0" w:color="000000"/>
              <w:right w:val="single" w:sz="8" w:space="0" w:color="000000"/>
            </w:tcBorders>
            <w:vAlign w:val="center"/>
          </w:tcPr>
          <w:p w14:paraId="325E6D3B" w14:textId="77777777" w:rsidR="003F5C5D" w:rsidRPr="009B2C7E" w:rsidRDefault="003F5C5D" w:rsidP="00CF5D7F">
            <w:pPr>
              <w:spacing w:after="40"/>
              <w:ind w:left="112" w:right="75"/>
              <w:jc w:val="both"/>
              <w:rPr>
                <w:sz w:val="28"/>
                <w:szCs w:val="28"/>
              </w:rPr>
            </w:pPr>
            <w:r w:rsidRPr="009B2C7E">
              <w:rPr>
                <w:sz w:val="28"/>
                <w:szCs w:val="28"/>
              </w:rPr>
              <w:t>N</w:t>
            </w:r>
            <w:r w:rsidRPr="009B2C7E">
              <w:rPr>
                <w:sz w:val="28"/>
                <w:szCs w:val="28"/>
                <w:lang w:val="vi-VN"/>
              </w:rPr>
              <w:t>hận xét đánh giá của </w:t>
            </w:r>
            <w:r w:rsidRPr="009B2C7E">
              <w:rPr>
                <w:sz w:val="28"/>
                <w:szCs w:val="28"/>
              </w:rPr>
              <w:t>ủy </w:t>
            </w:r>
            <w:r w:rsidRPr="009B2C7E">
              <w:rPr>
                <w:sz w:val="28"/>
                <w:szCs w:val="28"/>
                <w:lang w:val="vi-VN"/>
              </w:rPr>
              <w:t>viên phản biện</w:t>
            </w:r>
          </w:p>
        </w:tc>
        <w:tc>
          <w:tcPr>
            <w:tcW w:w="1400" w:type="dxa"/>
            <w:tcBorders>
              <w:top w:val="none" w:sz="4" w:space="0" w:color="000000"/>
              <w:left w:val="none" w:sz="4" w:space="0" w:color="000000"/>
              <w:bottom w:val="single" w:sz="8" w:space="0" w:color="000000"/>
              <w:right w:val="single" w:sz="8" w:space="0" w:color="000000"/>
            </w:tcBorders>
            <w:vAlign w:val="center"/>
          </w:tcPr>
          <w:p w14:paraId="6B914134" w14:textId="77777777" w:rsidR="003F5C5D" w:rsidRPr="009B2C7E" w:rsidRDefault="003F5C5D" w:rsidP="00CF5D7F">
            <w:pPr>
              <w:spacing w:after="40"/>
              <w:ind w:left="48"/>
              <w:jc w:val="center"/>
              <w:rPr>
                <w:sz w:val="28"/>
                <w:szCs w:val="28"/>
                <w:lang w:val="vi-VN"/>
              </w:rPr>
            </w:pPr>
            <w:r w:rsidRPr="009B2C7E">
              <w:rPr>
                <w:sz w:val="28"/>
                <w:szCs w:val="28"/>
                <w:lang w:val="vi-VN"/>
              </w:rPr>
              <w:t xml:space="preserve">Bài </w:t>
            </w:r>
          </w:p>
          <w:p w14:paraId="3E7F60C0" w14:textId="77777777" w:rsidR="003F5C5D" w:rsidRPr="009B2C7E" w:rsidRDefault="003F5C5D" w:rsidP="00CF5D7F">
            <w:pPr>
              <w:spacing w:after="40"/>
              <w:ind w:left="48"/>
              <w:jc w:val="center"/>
              <w:rPr>
                <w:sz w:val="28"/>
                <w:szCs w:val="28"/>
              </w:rPr>
            </w:pPr>
            <w:r w:rsidRPr="009B2C7E">
              <w:rPr>
                <w:sz w:val="28"/>
                <w:szCs w:val="28"/>
                <w:lang w:val="vi-VN"/>
              </w:rPr>
              <w:t>viết</w:t>
            </w:r>
          </w:p>
        </w:tc>
        <w:tc>
          <w:tcPr>
            <w:tcW w:w="1276" w:type="dxa"/>
            <w:tcBorders>
              <w:top w:val="none" w:sz="4" w:space="0" w:color="000000"/>
              <w:left w:val="none" w:sz="4" w:space="0" w:color="000000"/>
              <w:bottom w:val="single" w:sz="8" w:space="0" w:color="000000"/>
              <w:right w:val="single" w:sz="4" w:space="0" w:color="000000"/>
            </w:tcBorders>
            <w:vAlign w:val="center"/>
          </w:tcPr>
          <w:p w14:paraId="37AF7F24" w14:textId="019C87C3" w:rsidR="003F5C5D" w:rsidRPr="009B2C7E" w:rsidRDefault="003F5C5D" w:rsidP="00CF5D7F">
            <w:pPr>
              <w:spacing w:after="40"/>
              <w:ind w:left="112" w:right="75"/>
              <w:jc w:val="center"/>
              <w:rPr>
                <w:sz w:val="28"/>
                <w:szCs w:val="28"/>
              </w:rPr>
            </w:pPr>
            <w:r w:rsidRPr="009B2C7E">
              <w:rPr>
                <w:sz w:val="28"/>
                <w:szCs w:val="28"/>
                <w:lang w:eastAsia="zh-CN"/>
              </w:rPr>
              <w:t>500</w:t>
            </w:r>
          </w:p>
        </w:tc>
        <w:tc>
          <w:tcPr>
            <w:tcW w:w="1275" w:type="dxa"/>
            <w:tcBorders>
              <w:top w:val="single" w:sz="4" w:space="0" w:color="000000"/>
              <w:left w:val="none" w:sz="4" w:space="0" w:color="000000"/>
              <w:bottom w:val="single" w:sz="4" w:space="0" w:color="000000"/>
              <w:right w:val="single" w:sz="4" w:space="0" w:color="000000"/>
            </w:tcBorders>
            <w:vAlign w:val="center"/>
          </w:tcPr>
          <w:p w14:paraId="62AD564D" w14:textId="6D10F24C" w:rsidR="003F5C5D" w:rsidRPr="009B2C7E" w:rsidRDefault="003F5C5D" w:rsidP="00CF5D7F">
            <w:pPr>
              <w:spacing w:after="40"/>
              <w:ind w:left="112" w:right="75"/>
              <w:jc w:val="center"/>
              <w:rPr>
                <w:sz w:val="28"/>
                <w:szCs w:val="28"/>
              </w:rPr>
            </w:pPr>
            <w:r w:rsidRPr="009B2C7E">
              <w:rPr>
                <w:sz w:val="28"/>
                <w:szCs w:val="28"/>
                <w:lang w:eastAsia="zh-CN"/>
              </w:rPr>
              <w:t>350</w:t>
            </w:r>
          </w:p>
        </w:tc>
        <w:tc>
          <w:tcPr>
            <w:tcW w:w="1134" w:type="dxa"/>
            <w:tcBorders>
              <w:top w:val="single" w:sz="4" w:space="0" w:color="000000"/>
              <w:left w:val="none" w:sz="4" w:space="0" w:color="000000"/>
              <w:bottom w:val="single" w:sz="4" w:space="0" w:color="000000"/>
              <w:right w:val="single" w:sz="4" w:space="0" w:color="000000"/>
            </w:tcBorders>
            <w:vAlign w:val="center"/>
          </w:tcPr>
          <w:p w14:paraId="2ED4BA17" w14:textId="3E2C2FC3" w:rsidR="003F5C5D" w:rsidRPr="009B2C7E" w:rsidRDefault="003F5C5D" w:rsidP="00CF5D7F">
            <w:pPr>
              <w:spacing w:after="40"/>
              <w:ind w:left="112" w:right="75"/>
              <w:jc w:val="center"/>
              <w:rPr>
                <w:sz w:val="28"/>
                <w:szCs w:val="28"/>
              </w:rPr>
            </w:pPr>
            <w:r w:rsidRPr="009B2C7E">
              <w:rPr>
                <w:sz w:val="28"/>
                <w:szCs w:val="28"/>
                <w:lang w:eastAsia="zh-CN"/>
              </w:rPr>
              <w:t>250</w:t>
            </w:r>
          </w:p>
        </w:tc>
      </w:tr>
      <w:tr w:rsidR="008B7304" w:rsidRPr="009B2C7E" w14:paraId="3DF41705"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29C4665C" w14:textId="0ACB0DEC" w:rsidR="003F5C5D" w:rsidRPr="009B2C7E" w:rsidRDefault="003F5C5D" w:rsidP="00CF5D7F">
            <w:pPr>
              <w:spacing w:after="40"/>
              <w:jc w:val="center"/>
              <w:rPr>
                <w:sz w:val="28"/>
                <w:szCs w:val="28"/>
              </w:rPr>
            </w:pPr>
            <w:r w:rsidRPr="009B2C7E">
              <w:rPr>
                <w:sz w:val="28"/>
                <w:szCs w:val="28"/>
              </w:rPr>
              <w:t>1.5</w:t>
            </w:r>
          </w:p>
        </w:tc>
        <w:tc>
          <w:tcPr>
            <w:tcW w:w="3543" w:type="dxa"/>
            <w:tcBorders>
              <w:top w:val="none" w:sz="4" w:space="0" w:color="000000"/>
              <w:left w:val="none" w:sz="4" w:space="0" w:color="000000"/>
              <w:bottom w:val="single" w:sz="8" w:space="0" w:color="000000"/>
              <w:right w:val="single" w:sz="8" w:space="0" w:color="000000"/>
            </w:tcBorders>
            <w:vAlign w:val="center"/>
          </w:tcPr>
          <w:p w14:paraId="6E97AD10" w14:textId="77777777" w:rsidR="003F5C5D" w:rsidRPr="009B2C7E" w:rsidRDefault="003F5C5D" w:rsidP="00CF5D7F">
            <w:pPr>
              <w:spacing w:after="40"/>
              <w:ind w:left="112" w:right="75"/>
              <w:jc w:val="both"/>
              <w:rPr>
                <w:sz w:val="28"/>
                <w:szCs w:val="28"/>
              </w:rPr>
            </w:pPr>
            <w:r w:rsidRPr="009B2C7E">
              <w:rPr>
                <w:sz w:val="28"/>
                <w:szCs w:val="28"/>
                <w:lang w:val="vi-VN"/>
              </w:rPr>
              <w:t>Nhận xét đánh giá của ủy viên hội đồng</w:t>
            </w:r>
          </w:p>
        </w:tc>
        <w:tc>
          <w:tcPr>
            <w:tcW w:w="1400" w:type="dxa"/>
            <w:tcBorders>
              <w:top w:val="none" w:sz="4" w:space="0" w:color="000000"/>
              <w:left w:val="none" w:sz="4" w:space="0" w:color="000000"/>
              <w:bottom w:val="single" w:sz="8" w:space="0" w:color="000000"/>
              <w:right w:val="single" w:sz="8" w:space="0" w:color="000000"/>
            </w:tcBorders>
            <w:vAlign w:val="center"/>
          </w:tcPr>
          <w:p w14:paraId="4BD73041" w14:textId="77777777" w:rsidR="003F5C5D" w:rsidRPr="009B2C7E" w:rsidRDefault="003F5C5D" w:rsidP="00CF5D7F">
            <w:pPr>
              <w:spacing w:after="40"/>
              <w:ind w:left="48"/>
              <w:jc w:val="center"/>
              <w:rPr>
                <w:sz w:val="28"/>
                <w:szCs w:val="28"/>
                <w:lang w:val="vi-VN"/>
              </w:rPr>
            </w:pPr>
            <w:r w:rsidRPr="009B2C7E">
              <w:rPr>
                <w:sz w:val="28"/>
                <w:szCs w:val="28"/>
                <w:lang w:val="vi-VN"/>
              </w:rPr>
              <w:t>Bài</w:t>
            </w:r>
          </w:p>
          <w:p w14:paraId="196307C1" w14:textId="77777777" w:rsidR="003F5C5D" w:rsidRPr="009B2C7E" w:rsidRDefault="003F5C5D" w:rsidP="00CF5D7F">
            <w:pPr>
              <w:spacing w:after="40"/>
              <w:ind w:left="48"/>
              <w:jc w:val="center"/>
              <w:rPr>
                <w:sz w:val="28"/>
                <w:szCs w:val="28"/>
              </w:rPr>
            </w:pPr>
            <w:r w:rsidRPr="009B2C7E">
              <w:rPr>
                <w:sz w:val="28"/>
                <w:szCs w:val="28"/>
                <w:lang w:val="vi-VN"/>
              </w:rPr>
              <w:t>viết</w:t>
            </w:r>
          </w:p>
        </w:tc>
        <w:tc>
          <w:tcPr>
            <w:tcW w:w="1276" w:type="dxa"/>
            <w:tcBorders>
              <w:top w:val="none" w:sz="4" w:space="0" w:color="000000"/>
              <w:left w:val="none" w:sz="4" w:space="0" w:color="000000"/>
              <w:bottom w:val="single" w:sz="8" w:space="0" w:color="000000"/>
              <w:right w:val="single" w:sz="4" w:space="0" w:color="000000"/>
            </w:tcBorders>
            <w:vAlign w:val="center"/>
          </w:tcPr>
          <w:p w14:paraId="072D3E4D" w14:textId="403110B3" w:rsidR="003F5C5D" w:rsidRPr="009B2C7E" w:rsidRDefault="003F5C5D" w:rsidP="00CF5D7F">
            <w:pPr>
              <w:spacing w:after="40"/>
              <w:ind w:left="112" w:right="75"/>
              <w:jc w:val="center"/>
              <w:rPr>
                <w:sz w:val="28"/>
                <w:szCs w:val="28"/>
              </w:rPr>
            </w:pPr>
            <w:r w:rsidRPr="009B2C7E">
              <w:rPr>
                <w:sz w:val="28"/>
                <w:szCs w:val="28"/>
                <w:lang w:eastAsia="zh-CN"/>
              </w:rPr>
              <w:t>300</w:t>
            </w:r>
          </w:p>
        </w:tc>
        <w:tc>
          <w:tcPr>
            <w:tcW w:w="1275" w:type="dxa"/>
            <w:tcBorders>
              <w:top w:val="single" w:sz="4" w:space="0" w:color="000000"/>
              <w:left w:val="none" w:sz="4" w:space="0" w:color="000000"/>
              <w:bottom w:val="single" w:sz="4" w:space="0" w:color="000000"/>
              <w:right w:val="single" w:sz="4" w:space="0" w:color="000000"/>
            </w:tcBorders>
            <w:vAlign w:val="center"/>
          </w:tcPr>
          <w:p w14:paraId="6DBBB283" w14:textId="355A7A18" w:rsidR="003F5C5D" w:rsidRPr="009B2C7E" w:rsidRDefault="003F5C5D" w:rsidP="00CF5D7F">
            <w:pPr>
              <w:spacing w:after="40"/>
              <w:ind w:left="112" w:right="75"/>
              <w:jc w:val="center"/>
              <w:rPr>
                <w:sz w:val="28"/>
                <w:szCs w:val="28"/>
              </w:rPr>
            </w:pPr>
            <w:r w:rsidRPr="009B2C7E">
              <w:rPr>
                <w:sz w:val="28"/>
                <w:szCs w:val="28"/>
                <w:lang w:eastAsia="zh-CN"/>
              </w:rPr>
              <w:t>200</w:t>
            </w:r>
          </w:p>
        </w:tc>
        <w:tc>
          <w:tcPr>
            <w:tcW w:w="1134" w:type="dxa"/>
            <w:tcBorders>
              <w:top w:val="single" w:sz="4" w:space="0" w:color="000000"/>
              <w:left w:val="none" w:sz="4" w:space="0" w:color="000000"/>
              <w:bottom w:val="single" w:sz="4" w:space="0" w:color="000000"/>
              <w:right w:val="single" w:sz="4" w:space="0" w:color="000000"/>
            </w:tcBorders>
            <w:vAlign w:val="center"/>
          </w:tcPr>
          <w:p w14:paraId="54BC41AD" w14:textId="6B0AC71A" w:rsidR="003F5C5D" w:rsidRPr="009B2C7E" w:rsidRDefault="003F5C5D" w:rsidP="00CF5D7F">
            <w:pPr>
              <w:spacing w:after="40"/>
              <w:ind w:left="112" w:right="75"/>
              <w:jc w:val="center"/>
              <w:rPr>
                <w:sz w:val="28"/>
                <w:szCs w:val="28"/>
              </w:rPr>
            </w:pPr>
            <w:r w:rsidRPr="009B2C7E">
              <w:rPr>
                <w:sz w:val="28"/>
                <w:szCs w:val="28"/>
                <w:lang w:eastAsia="zh-CN"/>
              </w:rPr>
              <w:t>150</w:t>
            </w:r>
          </w:p>
        </w:tc>
      </w:tr>
      <w:tr w:rsidR="008B7304" w:rsidRPr="009B2C7E" w14:paraId="553149D7" w14:textId="77777777" w:rsidTr="0004102A">
        <w:tc>
          <w:tcPr>
            <w:tcW w:w="583" w:type="dxa"/>
            <w:tcBorders>
              <w:top w:val="none" w:sz="4" w:space="0" w:color="000000"/>
              <w:left w:val="single" w:sz="8" w:space="0" w:color="000000"/>
              <w:bottom w:val="single" w:sz="8" w:space="0" w:color="000000"/>
              <w:right w:val="single" w:sz="8" w:space="0" w:color="000000"/>
            </w:tcBorders>
            <w:vAlign w:val="center"/>
          </w:tcPr>
          <w:p w14:paraId="58240331" w14:textId="77777777" w:rsidR="003F5C5D" w:rsidRPr="009B2C7E" w:rsidRDefault="003F5C5D" w:rsidP="002D444E">
            <w:pPr>
              <w:spacing w:before="40"/>
              <w:jc w:val="center"/>
              <w:rPr>
                <w:sz w:val="28"/>
                <w:szCs w:val="28"/>
              </w:rPr>
            </w:pPr>
            <w:r w:rsidRPr="009B2C7E">
              <w:rPr>
                <w:b/>
                <w:sz w:val="28"/>
                <w:szCs w:val="28"/>
              </w:rPr>
              <w:lastRenderedPageBreak/>
              <w:t>2</w:t>
            </w:r>
          </w:p>
        </w:tc>
        <w:tc>
          <w:tcPr>
            <w:tcW w:w="8628" w:type="dxa"/>
            <w:gridSpan w:val="5"/>
            <w:tcBorders>
              <w:top w:val="none" w:sz="4" w:space="0" w:color="000000"/>
              <w:left w:val="none" w:sz="4" w:space="0" w:color="000000"/>
              <w:bottom w:val="single" w:sz="8" w:space="0" w:color="000000"/>
              <w:right w:val="single" w:sz="4" w:space="0" w:color="000000"/>
            </w:tcBorders>
            <w:vAlign w:val="center"/>
          </w:tcPr>
          <w:p w14:paraId="1C48D226" w14:textId="35F8BA2F" w:rsidR="003F5C5D" w:rsidRPr="009B2C7E" w:rsidRDefault="003F5C5D" w:rsidP="005403EC">
            <w:pPr>
              <w:spacing w:before="40"/>
              <w:ind w:left="112" w:right="75"/>
              <w:rPr>
                <w:sz w:val="28"/>
                <w:szCs w:val="28"/>
                <w:lang w:val="en-GB"/>
              </w:rPr>
            </w:pPr>
            <w:r w:rsidRPr="009B2C7E">
              <w:rPr>
                <w:b/>
                <w:sz w:val="28"/>
                <w:szCs w:val="28"/>
                <w:lang w:val="vi-VN"/>
              </w:rPr>
              <w:t>Lấy ý kiến th</w:t>
            </w:r>
            <w:r w:rsidRPr="009B2C7E">
              <w:rPr>
                <w:b/>
                <w:sz w:val="28"/>
                <w:szCs w:val="28"/>
              </w:rPr>
              <w:t>ẩ</w:t>
            </w:r>
            <w:r w:rsidRPr="009B2C7E">
              <w:rPr>
                <w:b/>
                <w:sz w:val="28"/>
                <w:szCs w:val="28"/>
                <w:lang w:val="vi-VN"/>
              </w:rPr>
              <w:t>m định dự án</w:t>
            </w:r>
            <w:r w:rsidRPr="009B2C7E">
              <w:rPr>
                <w:b/>
                <w:sz w:val="28"/>
                <w:szCs w:val="28"/>
              </w:rPr>
              <w:t xml:space="preserve"> </w:t>
            </w:r>
            <w:r w:rsidRPr="009B2C7E">
              <w:rPr>
                <w:b/>
                <w:sz w:val="28"/>
                <w:szCs w:val="28"/>
                <w:lang w:val="vi-VN"/>
              </w:rPr>
              <w:t xml:space="preserve">bằng văn bản của chuyên gia và nhà quản lý </w:t>
            </w:r>
            <w:r w:rsidRPr="009B2C7E">
              <w:rPr>
                <w:b/>
                <w:bCs/>
                <w:sz w:val="28"/>
                <w:szCs w:val="28"/>
              </w:rPr>
              <w:t>trường hợp không thành lập hội đồng</w:t>
            </w:r>
            <w:r w:rsidR="00131129" w:rsidRPr="009B2C7E">
              <w:rPr>
                <w:b/>
                <w:bCs/>
                <w:sz w:val="28"/>
                <w:szCs w:val="28"/>
              </w:rPr>
              <w:t xml:space="preserve"> </w:t>
            </w:r>
            <w:r w:rsidRPr="00B05BBE">
              <w:rPr>
                <w:bCs/>
                <w:i/>
                <w:iCs/>
                <w:sz w:val="28"/>
                <w:szCs w:val="28"/>
                <w:lang w:val="vi-VN"/>
              </w:rPr>
              <w:t>(tối đa không quá 5 bài vi</w:t>
            </w:r>
            <w:r w:rsidRPr="00B05BBE">
              <w:rPr>
                <w:bCs/>
                <w:i/>
                <w:iCs/>
                <w:sz w:val="28"/>
                <w:szCs w:val="28"/>
              </w:rPr>
              <w:t>ế</w:t>
            </w:r>
            <w:r w:rsidRPr="00B05BBE">
              <w:rPr>
                <w:bCs/>
                <w:i/>
                <w:iCs/>
                <w:sz w:val="28"/>
                <w:szCs w:val="28"/>
                <w:lang w:val="vi-VN"/>
              </w:rPr>
              <w:t>t)</w:t>
            </w:r>
          </w:p>
        </w:tc>
      </w:tr>
      <w:tr w:rsidR="008B7304" w:rsidRPr="009B2C7E" w14:paraId="115D84B1"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5EEAA122" w14:textId="17AA7131" w:rsidR="003F5C5D" w:rsidRPr="009B2C7E" w:rsidRDefault="003F5C5D" w:rsidP="002D444E">
            <w:pPr>
              <w:spacing w:before="40"/>
              <w:jc w:val="center"/>
              <w:rPr>
                <w:bCs/>
                <w:sz w:val="28"/>
                <w:szCs w:val="28"/>
              </w:rPr>
            </w:pPr>
            <w:r w:rsidRPr="009B2C7E">
              <w:rPr>
                <w:bCs/>
                <w:sz w:val="28"/>
                <w:szCs w:val="28"/>
              </w:rPr>
              <w:t>2.1</w:t>
            </w:r>
          </w:p>
        </w:tc>
        <w:tc>
          <w:tcPr>
            <w:tcW w:w="3543" w:type="dxa"/>
            <w:tcBorders>
              <w:top w:val="none" w:sz="4" w:space="0" w:color="000000"/>
              <w:left w:val="none" w:sz="4" w:space="0" w:color="000000"/>
              <w:bottom w:val="single" w:sz="8" w:space="0" w:color="000000"/>
              <w:right w:val="single" w:sz="8" w:space="0" w:color="000000"/>
            </w:tcBorders>
            <w:vAlign w:val="center"/>
          </w:tcPr>
          <w:p w14:paraId="6A3481FF" w14:textId="77777777" w:rsidR="003F5C5D" w:rsidRPr="009B2C7E" w:rsidRDefault="003F5C5D" w:rsidP="002D444E">
            <w:pPr>
              <w:spacing w:before="40"/>
              <w:ind w:left="112" w:right="75"/>
              <w:jc w:val="both"/>
              <w:rPr>
                <w:bCs/>
                <w:sz w:val="28"/>
                <w:szCs w:val="28"/>
              </w:rPr>
            </w:pPr>
            <w:r w:rsidRPr="009B2C7E">
              <w:rPr>
                <w:bCs/>
                <w:sz w:val="28"/>
                <w:szCs w:val="28"/>
                <w:lang w:val="vi-VN"/>
              </w:rPr>
              <w:t>Lấy ý kiến thẩm định dự án/nhiệm vụ bằng văn bản của nhà quản lý</w:t>
            </w:r>
          </w:p>
        </w:tc>
        <w:tc>
          <w:tcPr>
            <w:tcW w:w="1400" w:type="dxa"/>
            <w:tcBorders>
              <w:top w:val="none" w:sz="4" w:space="0" w:color="000000"/>
              <w:left w:val="none" w:sz="4" w:space="0" w:color="000000"/>
              <w:bottom w:val="single" w:sz="8" w:space="0" w:color="000000"/>
              <w:right w:val="single" w:sz="8" w:space="0" w:color="000000"/>
            </w:tcBorders>
            <w:vAlign w:val="center"/>
          </w:tcPr>
          <w:p w14:paraId="7B6BFC02" w14:textId="77777777" w:rsidR="003F5C5D" w:rsidRPr="009B2C7E" w:rsidRDefault="003F5C5D" w:rsidP="002D444E">
            <w:pPr>
              <w:spacing w:before="40"/>
              <w:ind w:left="48"/>
              <w:jc w:val="center"/>
              <w:rPr>
                <w:sz w:val="28"/>
                <w:szCs w:val="28"/>
              </w:rPr>
            </w:pPr>
            <w:r w:rsidRPr="009B2C7E">
              <w:rPr>
                <w:sz w:val="28"/>
                <w:szCs w:val="28"/>
              </w:rPr>
              <w:t>Bài viết</w:t>
            </w:r>
          </w:p>
        </w:tc>
        <w:tc>
          <w:tcPr>
            <w:tcW w:w="1276" w:type="dxa"/>
            <w:tcBorders>
              <w:top w:val="none" w:sz="4" w:space="0" w:color="000000"/>
              <w:left w:val="none" w:sz="4" w:space="0" w:color="000000"/>
              <w:bottom w:val="single" w:sz="8" w:space="0" w:color="000000"/>
              <w:right w:val="single" w:sz="4" w:space="0" w:color="000000"/>
            </w:tcBorders>
            <w:vAlign w:val="center"/>
          </w:tcPr>
          <w:p w14:paraId="78AFD9E6" w14:textId="3477CF1C" w:rsidR="003F5C5D" w:rsidRPr="009B2C7E" w:rsidRDefault="003F5C5D" w:rsidP="002D444E">
            <w:pPr>
              <w:spacing w:before="40"/>
              <w:ind w:left="112" w:right="75"/>
              <w:jc w:val="center"/>
              <w:rPr>
                <w:sz w:val="28"/>
                <w:szCs w:val="28"/>
              </w:rPr>
            </w:pPr>
            <w:r w:rsidRPr="009B2C7E">
              <w:rPr>
                <w:sz w:val="28"/>
                <w:szCs w:val="28"/>
                <w:lang w:eastAsia="zh-CN"/>
              </w:rPr>
              <w:t>200</w:t>
            </w:r>
          </w:p>
        </w:tc>
        <w:tc>
          <w:tcPr>
            <w:tcW w:w="1275" w:type="dxa"/>
            <w:tcBorders>
              <w:top w:val="single" w:sz="4" w:space="0" w:color="000000"/>
              <w:left w:val="none" w:sz="4" w:space="0" w:color="000000"/>
              <w:bottom w:val="single" w:sz="4" w:space="0" w:color="000000"/>
              <w:right w:val="single" w:sz="4" w:space="0" w:color="000000"/>
            </w:tcBorders>
            <w:vAlign w:val="center"/>
          </w:tcPr>
          <w:p w14:paraId="0D475274" w14:textId="73512D1A" w:rsidR="003F5C5D" w:rsidRPr="009B2C7E" w:rsidRDefault="003F5C5D" w:rsidP="002D444E">
            <w:pPr>
              <w:spacing w:before="40"/>
              <w:ind w:left="112" w:right="75"/>
              <w:jc w:val="center"/>
              <w:rPr>
                <w:sz w:val="28"/>
                <w:szCs w:val="28"/>
              </w:rPr>
            </w:pPr>
            <w:r w:rsidRPr="009B2C7E">
              <w:rPr>
                <w:sz w:val="28"/>
                <w:szCs w:val="28"/>
                <w:lang w:eastAsia="zh-CN"/>
              </w:rPr>
              <w:t>150</w:t>
            </w:r>
          </w:p>
        </w:tc>
        <w:tc>
          <w:tcPr>
            <w:tcW w:w="1134" w:type="dxa"/>
            <w:tcBorders>
              <w:top w:val="single" w:sz="4" w:space="0" w:color="000000"/>
              <w:left w:val="none" w:sz="4" w:space="0" w:color="000000"/>
              <w:bottom w:val="single" w:sz="4" w:space="0" w:color="000000"/>
              <w:right w:val="single" w:sz="4" w:space="0" w:color="000000"/>
            </w:tcBorders>
            <w:vAlign w:val="center"/>
          </w:tcPr>
          <w:p w14:paraId="0432F666" w14:textId="0C3C26AD" w:rsidR="003F5C5D" w:rsidRPr="009B2C7E" w:rsidRDefault="003F5C5D" w:rsidP="002D444E">
            <w:pPr>
              <w:spacing w:before="40"/>
              <w:ind w:left="112" w:right="75"/>
              <w:jc w:val="center"/>
              <w:rPr>
                <w:sz w:val="28"/>
                <w:szCs w:val="28"/>
              </w:rPr>
            </w:pPr>
            <w:r w:rsidRPr="009B2C7E">
              <w:rPr>
                <w:sz w:val="28"/>
                <w:szCs w:val="28"/>
                <w:lang w:eastAsia="zh-CN"/>
              </w:rPr>
              <w:t>150</w:t>
            </w:r>
          </w:p>
        </w:tc>
      </w:tr>
      <w:tr w:rsidR="008B7304" w:rsidRPr="009B2C7E" w14:paraId="7B391572"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4BB84754" w14:textId="0EB6120E" w:rsidR="003F5C5D" w:rsidRPr="009B2C7E" w:rsidRDefault="003F5C5D" w:rsidP="002D444E">
            <w:pPr>
              <w:spacing w:before="40"/>
              <w:jc w:val="center"/>
              <w:rPr>
                <w:bCs/>
                <w:sz w:val="28"/>
                <w:szCs w:val="28"/>
              </w:rPr>
            </w:pPr>
            <w:r w:rsidRPr="009B2C7E">
              <w:rPr>
                <w:bCs/>
                <w:sz w:val="28"/>
                <w:szCs w:val="28"/>
              </w:rPr>
              <w:t>2.2</w:t>
            </w:r>
          </w:p>
        </w:tc>
        <w:tc>
          <w:tcPr>
            <w:tcW w:w="3543" w:type="dxa"/>
            <w:tcBorders>
              <w:top w:val="none" w:sz="4" w:space="0" w:color="000000"/>
              <w:left w:val="none" w:sz="4" w:space="0" w:color="000000"/>
              <w:bottom w:val="single" w:sz="8" w:space="0" w:color="000000"/>
              <w:right w:val="single" w:sz="8" w:space="0" w:color="000000"/>
            </w:tcBorders>
            <w:vAlign w:val="center"/>
          </w:tcPr>
          <w:p w14:paraId="779530DD" w14:textId="77777777" w:rsidR="003F5C5D" w:rsidRPr="009B2C7E" w:rsidRDefault="003F5C5D" w:rsidP="002D444E">
            <w:pPr>
              <w:spacing w:before="40"/>
              <w:ind w:left="112" w:right="75"/>
              <w:jc w:val="both"/>
              <w:rPr>
                <w:bCs/>
                <w:sz w:val="28"/>
                <w:szCs w:val="28"/>
              </w:rPr>
            </w:pPr>
            <w:r w:rsidRPr="009B2C7E">
              <w:rPr>
                <w:bCs/>
                <w:sz w:val="28"/>
                <w:szCs w:val="28"/>
                <w:lang w:val="vi-VN"/>
              </w:rPr>
              <w:t>Lấy ý kiến thẩm định dự án/nhiệm vụ bằng văn bản của chuyên gia</w:t>
            </w:r>
          </w:p>
        </w:tc>
        <w:tc>
          <w:tcPr>
            <w:tcW w:w="1400" w:type="dxa"/>
            <w:tcBorders>
              <w:top w:val="none" w:sz="4" w:space="0" w:color="000000"/>
              <w:left w:val="none" w:sz="4" w:space="0" w:color="000000"/>
              <w:bottom w:val="single" w:sz="8" w:space="0" w:color="000000"/>
              <w:right w:val="single" w:sz="8" w:space="0" w:color="000000"/>
            </w:tcBorders>
            <w:vAlign w:val="center"/>
          </w:tcPr>
          <w:p w14:paraId="318075D6" w14:textId="77777777" w:rsidR="003F5C5D" w:rsidRPr="009B2C7E" w:rsidRDefault="003F5C5D" w:rsidP="002D444E">
            <w:pPr>
              <w:spacing w:before="40"/>
              <w:ind w:left="48"/>
              <w:jc w:val="center"/>
              <w:rPr>
                <w:sz w:val="28"/>
                <w:szCs w:val="28"/>
                <w:lang w:val="vi-VN"/>
              </w:rPr>
            </w:pPr>
            <w:r w:rsidRPr="009B2C7E">
              <w:rPr>
                <w:sz w:val="28"/>
                <w:szCs w:val="28"/>
                <w:lang w:val="vi-VN"/>
              </w:rPr>
              <w:t xml:space="preserve">Bài </w:t>
            </w:r>
          </w:p>
          <w:p w14:paraId="28356DC8" w14:textId="77777777" w:rsidR="003F5C5D" w:rsidRPr="009B2C7E" w:rsidRDefault="003F5C5D" w:rsidP="002D444E">
            <w:pPr>
              <w:spacing w:before="40"/>
              <w:ind w:left="48"/>
              <w:jc w:val="center"/>
              <w:rPr>
                <w:sz w:val="28"/>
                <w:szCs w:val="28"/>
              </w:rPr>
            </w:pPr>
            <w:r w:rsidRPr="009B2C7E">
              <w:rPr>
                <w:sz w:val="28"/>
                <w:szCs w:val="28"/>
                <w:lang w:val="vi-VN"/>
              </w:rPr>
              <w:t>viết</w:t>
            </w:r>
          </w:p>
        </w:tc>
        <w:tc>
          <w:tcPr>
            <w:tcW w:w="1276" w:type="dxa"/>
            <w:tcBorders>
              <w:top w:val="none" w:sz="4" w:space="0" w:color="000000"/>
              <w:left w:val="none" w:sz="4" w:space="0" w:color="000000"/>
              <w:bottom w:val="single" w:sz="8" w:space="0" w:color="000000"/>
              <w:right w:val="single" w:sz="4" w:space="0" w:color="000000"/>
            </w:tcBorders>
            <w:vAlign w:val="center"/>
          </w:tcPr>
          <w:p w14:paraId="24C15FBC" w14:textId="7AA4616F" w:rsidR="003F5C5D" w:rsidRPr="009B2C7E" w:rsidRDefault="003F5C5D" w:rsidP="002D444E">
            <w:pPr>
              <w:spacing w:before="40"/>
              <w:ind w:left="112" w:right="75"/>
              <w:jc w:val="center"/>
              <w:rPr>
                <w:sz w:val="28"/>
                <w:szCs w:val="28"/>
              </w:rPr>
            </w:pPr>
            <w:r w:rsidRPr="009B2C7E">
              <w:rPr>
                <w:sz w:val="28"/>
                <w:szCs w:val="28"/>
                <w:lang w:eastAsia="zh-CN"/>
              </w:rPr>
              <w:t>500</w:t>
            </w:r>
          </w:p>
        </w:tc>
        <w:tc>
          <w:tcPr>
            <w:tcW w:w="1275" w:type="dxa"/>
            <w:tcBorders>
              <w:top w:val="single" w:sz="4" w:space="0" w:color="000000"/>
              <w:left w:val="none" w:sz="4" w:space="0" w:color="000000"/>
              <w:bottom w:val="single" w:sz="4" w:space="0" w:color="000000"/>
              <w:right w:val="single" w:sz="4" w:space="0" w:color="000000"/>
            </w:tcBorders>
            <w:vAlign w:val="center"/>
          </w:tcPr>
          <w:p w14:paraId="29826D1D" w14:textId="0F3ACE12" w:rsidR="003F5C5D" w:rsidRPr="009B2C7E" w:rsidRDefault="003F5C5D" w:rsidP="002D444E">
            <w:pPr>
              <w:spacing w:before="40"/>
              <w:ind w:left="112" w:right="75"/>
              <w:jc w:val="center"/>
              <w:rPr>
                <w:sz w:val="28"/>
                <w:szCs w:val="28"/>
              </w:rPr>
            </w:pPr>
            <w:r w:rsidRPr="009B2C7E">
              <w:rPr>
                <w:sz w:val="28"/>
                <w:szCs w:val="28"/>
                <w:lang w:eastAsia="zh-CN"/>
              </w:rPr>
              <w:t>350</w:t>
            </w:r>
          </w:p>
        </w:tc>
        <w:tc>
          <w:tcPr>
            <w:tcW w:w="1134" w:type="dxa"/>
            <w:tcBorders>
              <w:top w:val="single" w:sz="4" w:space="0" w:color="000000"/>
              <w:left w:val="none" w:sz="4" w:space="0" w:color="000000"/>
              <w:bottom w:val="single" w:sz="4" w:space="0" w:color="000000"/>
              <w:right w:val="single" w:sz="4" w:space="0" w:color="000000"/>
            </w:tcBorders>
            <w:vAlign w:val="center"/>
          </w:tcPr>
          <w:p w14:paraId="0BA0C5C2" w14:textId="5E004DFF" w:rsidR="003F5C5D" w:rsidRPr="009B2C7E" w:rsidRDefault="003F5C5D" w:rsidP="002D444E">
            <w:pPr>
              <w:spacing w:before="40"/>
              <w:ind w:left="112" w:right="75"/>
              <w:jc w:val="center"/>
              <w:rPr>
                <w:sz w:val="28"/>
                <w:szCs w:val="28"/>
              </w:rPr>
            </w:pPr>
            <w:r w:rsidRPr="009B2C7E">
              <w:rPr>
                <w:sz w:val="28"/>
                <w:szCs w:val="28"/>
                <w:lang w:eastAsia="zh-CN"/>
              </w:rPr>
              <w:t>350</w:t>
            </w:r>
          </w:p>
        </w:tc>
      </w:tr>
      <w:tr w:rsidR="008B7304" w:rsidRPr="009B2C7E" w14:paraId="7F396CB0"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57F8B544" w14:textId="77777777" w:rsidR="003F5C5D" w:rsidRPr="009B2C7E" w:rsidRDefault="003F5C5D" w:rsidP="002D444E">
            <w:pPr>
              <w:spacing w:before="40"/>
              <w:jc w:val="center"/>
              <w:rPr>
                <w:b/>
                <w:sz w:val="28"/>
                <w:szCs w:val="28"/>
              </w:rPr>
            </w:pPr>
            <w:r w:rsidRPr="009B2C7E">
              <w:rPr>
                <w:b/>
                <w:sz w:val="28"/>
                <w:szCs w:val="28"/>
              </w:rPr>
              <w:t>3</w:t>
            </w:r>
          </w:p>
        </w:tc>
        <w:tc>
          <w:tcPr>
            <w:tcW w:w="3543" w:type="dxa"/>
            <w:tcBorders>
              <w:top w:val="none" w:sz="4" w:space="0" w:color="000000"/>
              <w:left w:val="none" w:sz="4" w:space="0" w:color="000000"/>
              <w:bottom w:val="single" w:sz="8" w:space="0" w:color="000000"/>
              <w:right w:val="single" w:sz="8" w:space="0" w:color="000000"/>
            </w:tcBorders>
            <w:vAlign w:val="center"/>
          </w:tcPr>
          <w:p w14:paraId="7B4EDF78" w14:textId="77777777" w:rsidR="003F5C5D" w:rsidRPr="009B2C7E" w:rsidRDefault="003F5C5D" w:rsidP="002D444E">
            <w:pPr>
              <w:spacing w:before="40"/>
              <w:ind w:left="112" w:right="75"/>
              <w:jc w:val="both"/>
              <w:rPr>
                <w:b/>
                <w:sz w:val="28"/>
                <w:szCs w:val="28"/>
              </w:rPr>
            </w:pPr>
            <w:r w:rsidRPr="009B2C7E">
              <w:rPr>
                <w:b/>
                <w:sz w:val="28"/>
                <w:szCs w:val="28"/>
                <w:lang w:val="vi-VN"/>
              </w:rPr>
              <w:t>Điều tra, khảo sát</w:t>
            </w:r>
          </w:p>
        </w:tc>
        <w:tc>
          <w:tcPr>
            <w:tcW w:w="1400" w:type="dxa"/>
            <w:tcBorders>
              <w:top w:val="none" w:sz="4" w:space="0" w:color="000000"/>
              <w:left w:val="none" w:sz="4" w:space="0" w:color="000000"/>
              <w:bottom w:val="single" w:sz="8" w:space="0" w:color="000000"/>
              <w:right w:val="single" w:sz="8" w:space="0" w:color="000000"/>
            </w:tcBorders>
            <w:vAlign w:val="center"/>
          </w:tcPr>
          <w:p w14:paraId="1BE002C5" w14:textId="77777777" w:rsidR="003F5C5D" w:rsidRPr="009B2C7E" w:rsidRDefault="003F5C5D" w:rsidP="002D444E">
            <w:pPr>
              <w:spacing w:before="40"/>
              <w:ind w:left="48"/>
              <w:jc w:val="center"/>
              <w:rPr>
                <w:b/>
                <w:sz w:val="28"/>
                <w:szCs w:val="28"/>
              </w:rPr>
            </w:pPr>
            <w:r w:rsidRPr="009B2C7E">
              <w:rPr>
                <w:b/>
                <w:sz w:val="28"/>
                <w:szCs w:val="28"/>
                <w:lang w:val="vi-VN"/>
              </w:rPr>
              <w:t> </w:t>
            </w:r>
          </w:p>
        </w:tc>
        <w:tc>
          <w:tcPr>
            <w:tcW w:w="1276" w:type="dxa"/>
            <w:tcBorders>
              <w:top w:val="none" w:sz="4" w:space="0" w:color="000000"/>
              <w:left w:val="none" w:sz="4" w:space="0" w:color="000000"/>
              <w:bottom w:val="single" w:sz="8" w:space="0" w:color="000000"/>
              <w:right w:val="single" w:sz="4" w:space="0" w:color="000000"/>
            </w:tcBorders>
            <w:vAlign w:val="center"/>
          </w:tcPr>
          <w:p w14:paraId="7BD702EC" w14:textId="77777777" w:rsidR="003F5C5D" w:rsidRPr="009B2C7E" w:rsidRDefault="003F5C5D" w:rsidP="002D444E">
            <w:pPr>
              <w:spacing w:before="40"/>
              <w:ind w:left="112" w:right="75"/>
              <w:jc w:val="center"/>
              <w:rPr>
                <w:b/>
                <w:sz w:val="28"/>
                <w:szCs w:val="28"/>
              </w:rPr>
            </w:pPr>
            <w:r w:rsidRPr="009B2C7E">
              <w:rPr>
                <w:b/>
                <w:sz w:val="28"/>
                <w:szCs w:val="28"/>
                <w:lang w:val="vi-VN"/>
              </w:rPr>
              <w:t> </w:t>
            </w:r>
          </w:p>
        </w:tc>
        <w:tc>
          <w:tcPr>
            <w:tcW w:w="1275" w:type="dxa"/>
            <w:tcBorders>
              <w:top w:val="single" w:sz="4" w:space="0" w:color="000000"/>
              <w:left w:val="none" w:sz="4" w:space="0" w:color="000000"/>
              <w:bottom w:val="single" w:sz="8" w:space="0" w:color="000000"/>
              <w:right w:val="single" w:sz="4" w:space="0" w:color="000000"/>
            </w:tcBorders>
          </w:tcPr>
          <w:p w14:paraId="02982341" w14:textId="77777777" w:rsidR="003F5C5D" w:rsidRPr="009B2C7E" w:rsidRDefault="003F5C5D" w:rsidP="002D444E">
            <w:pPr>
              <w:spacing w:before="40"/>
              <w:ind w:left="112" w:right="75"/>
              <w:jc w:val="center"/>
              <w:rPr>
                <w:b/>
                <w:sz w:val="28"/>
                <w:szCs w:val="28"/>
              </w:rPr>
            </w:pPr>
          </w:p>
        </w:tc>
        <w:tc>
          <w:tcPr>
            <w:tcW w:w="1134" w:type="dxa"/>
            <w:tcBorders>
              <w:top w:val="single" w:sz="4" w:space="0" w:color="000000"/>
              <w:left w:val="none" w:sz="4" w:space="0" w:color="000000"/>
              <w:bottom w:val="single" w:sz="8" w:space="0" w:color="000000"/>
              <w:right w:val="single" w:sz="4" w:space="0" w:color="000000"/>
            </w:tcBorders>
          </w:tcPr>
          <w:p w14:paraId="218D307C" w14:textId="77777777" w:rsidR="003F5C5D" w:rsidRPr="009B2C7E" w:rsidRDefault="003F5C5D" w:rsidP="002D444E">
            <w:pPr>
              <w:spacing w:before="40"/>
              <w:ind w:left="112" w:right="75"/>
              <w:jc w:val="center"/>
              <w:rPr>
                <w:b/>
                <w:sz w:val="28"/>
                <w:szCs w:val="28"/>
              </w:rPr>
            </w:pPr>
          </w:p>
        </w:tc>
      </w:tr>
      <w:tr w:rsidR="008B7304" w:rsidRPr="009B2C7E" w14:paraId="3431D60C"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590B8B0E" w14:textId="7415E520" w:rsidR="003F5C5D" w:rsidRPr="009B2C7E" w:rsidRDefault="003F5C5D" w:rsidP="002D444E">
            <w:pPr>
              <w:spacing w:before="40"/>
              <w:jc w:val="center"/>
              <w:rPr>
                <w:sz w:val="28"/>
                <w:szCs w:val="28"/>
              </w:rPr>
            </w:pPr>
            <w:r w:rsidRPr="009B2C7E">
              <w:rPr>
                <w:sz w:val="28"/>
                <w:szCs w:val="28"/>
              </w:rPr>
              <w:t>3.1</w:t>
            </w:r>
          </w:p>
        </w:tc>
        <w:tc>
          <w:tcPr>
            <w:tcW w:w="3543" w:type="dxa"/>
            <w:tcBorders>
              <w:top w:val="none" w:sz="4" w:space="0" w:color="000000"/>
              <w:left w:val="none" w:sz="4" w:space="0" w:color="000000"/>
              <w:bottom w:val="single" w:sz="8" w:space="0" w:color="000000"/>
              <w:right w:val="single" w:sz="8" w:space="0" w:color="000000"/>
            </w:tcBorders>
            <w:vAlign w:val="center"/>
          </w:tcPr>
          <w:p w14:paraId="2AE28050" w14:textId="77777777" w:rsidR="003F5C5D" w:rsidRPr="009B2C7E" w:rsidRDefault="003F5C5D" w:rsidP="002D444E">
            <w:pPr>
              <w:spacing w:before="40"/>
              <w:ind w:left="112" w:right="75"/>
              <w:jc w:val="both"/>
              <w:rPr>
                <w:sz w:val="28"/>
                <w:szCs w:val="28"/>
              </w:rPr>
            </w:pPr>
            <w:r w:rsidRPr="009B2C7E">
              <w:rPr>
                <w:sz w:val="28"/>
                <w:szCs w:val="28"/>
                <w:lang w:val="vi-VN"/>
              </w:rPr>
              <w:t>Lập mẫu phiếu điều tra</w:t>
            </w:r>
          </w:p>
        </w:tc>
        <w:tc>
          <w:tcPr>
            <w:tcW w:w="1400" w:type="dxa"/>
            <w:tcBorders>
              <w:top w:val="none" w:sz="4" w:space="0" w:color="000000"/>
              <w:left w:val="none" w:sz="4" w:space="0" w:color="000000"/>
              <w:bottom w:val="single" w:sz="8" w:space="0" w:color="000000"/>
              <w:right w:val="single" w:sz="8" w:space="0" w:color="000000"/>
            </w:tcBorders>
            <w:vAlign w:val="center"/>
          </w:tcPr>
          <w:p w14:paraId="4E6149F0" w14:textId="77777777" w:rsidR="003F5C5D" w:rsidRPr="009B2C7E" w:rsidRDefault="003F5C5D" w:rsidP="002D444E">
            <w:pPr>
              <w:spacing w:before="40"/>
              <w:ind w:left="48"/>
              <w:jc w:val="center"/>
              <w:rPr>
                <w:sz w:val="28"/>
                <w:szCs w:val="28"/>
              </w:rPr>
            </w:pPr>
            <w:r w:rsidRPr="009B2C7E">
              <w:rPr>
                <w:sz w:val="28"/>
                <w:szCs w:val="28"/>
                <w:lang w:val="vi-VN"/>
              </w:rPr>
              <w:t>mẫu được duyệt</w:t>
            </w:r>
          </w:p>
        </w:tc>
        <w:tc>
          <w:tcPr>
            <w:tcW w:w="1276" w:type="dxa"/>
            <w:tcBorders>
              <w:top w:val="none" w:sz="4" w:space="0" w:color="000000"/>
              <w:left w:val="none" w:sz="4" w:space="0" w:color="000000"/>
              <w:bottom w:val="single" w:sz="8" w:space="0" w:color="000000"/>
              <w:right w:val="single" w:sz="4" w:space="0" w:color="000000"/>
            </w:tcBorders>
            <w:vAlign w:val="center"/>
          </w:tcPr>
          <w:p w14:paraId="055E63F8" w14:textId="77777777" w:rsidR="003F5C5D" w:rsidRPr="009B2C7E" w:rsidRDefault="003F5C5D" w:rsidP="002D444E">
            <w:pPr>
              <w:spacing w:before="40"/>
              <w:ind w:left="112" w:right="75"/>
              <w:jc w:val="center"/>
              <w:rPr>
                <w:sz w:val="28"/>
                <w:szCs w:val="28"/>
              </w:rPr>
            </w:pPr>
            <w:r w:rsidRPr="009B2C7E">
              <w:rPr>
                <w:sz w:val="28"/>
                <w:szCs w:val="28"/>
              </w:rPr>
              <w:t>500</w:t>
            </w:r>
          </w:p>
        </w:tc>
        <w:tc>
          <w:tcPr>
            <w:tcW w:w="1275" w:type="dxa"/>
            <w:tcBorders>
              <w:top w:val="none" w:sz="4" w:space="0" w:color="000000"/>
              <w:left w:val="none" w:sz="4" w:space="0" w:color="000000"/>
              <w:bottom w:val="single" w:sz="8" w:space="0" w:color="000000"/>
              <w:right w:val="single" w:sz="4" w:space="0" w:color="000000"/>
            </w:tcBorders>
            <w:vAlign w:val="center"/>
          </w:tcPr>
          <w:p w14:paraId="112DC42A" w14:textId="71979D9C" w:rsidR="003F5C5D" w:rsidRPr="009B2C7E" w:rsidRDefault="003F5C5D" w:rsidP="002D444E">
            <w:pPr>
              <w:spacing w:before="40"/>
              <w:ind w:left="112" w:right="75"/>
              <w:jc w:val="center"/>
              <w:rPr>
                <w:sz w:val="28"/>
                <w:szCs w:val="28"/>
              </w:rPr>
            </w:pPr>
            <w:r w:rsidRPr="009B2C7E">
              <w:rPr>
                <w:sz w:val="28"/>
                <w:szCs w:val="28"/>
              </w:rPr>
              <w:t>400</w:t>
            </w:r>
          </w:p>
        </w:tc>
        <w:tc>
          <w:tcPr>
            <w:tcW w:w="1134" w:type="dxa"/>
            <w:tcBorders>
              <w:top w:val="none" w:sz="4" w:space="0" w:color="000000"/>
              <w:left w:val="none" w:sz="4" w:space="0" w:color="000000"/>
              <w:bottom w:val="single" w:sz="8" w:space="0" w:color="000000"/>
              <w:right w:val="single" w:sz="4" w:space="0" w:color="000000"/>
            </w:tcBorders>
            <w:vAlign w:val="center"/>
          </w:tcPr>
          <w:p w14:paraId="23CB3309" w14:textId="4B59369D" w:rsidR="003F5C5D" w:rsidRPr="009B2C7E" w:rsidRDefault="003F5C5D" w:rsidP="002D444E">
            <w:pPr>
              <w:spacing w:before="40"/>
              <w:ind w:left="112" w:right="75"/>
              <w:jc w:val="center"/>
              <w:rPr>
                <w:sz w:val="28"/>
                <w:szCs w:val="28"/>
              </w:rPr>
            </w:pPr>
            <w:r w:rsidRPr="009B2C7E">
              <w:rPr>
                <w:sz w:val="28"/>
                <w:szCs w:val="28"/>
              </w:rPr>
              <w:t>320</w:t>
            </w:r>
          </w:p>
        </w:tc>
      </w:tr>
      <w:tr w:rsidR="008B7304" w:rsidRPr="009B2C7E" w14:paraId="54F734E0" w14:textId="2A0E0B8F" w:rsidTr="0004102A">
        <w:trPr>
          <w:trHeight w:val="1408"/>
        </w:trPr>
        <w:tc>
          <w:tcPr>
            <w:tcW w:w="583" w:type="dxa"/>
            <w:tcBorders>
              <w:top w:val="none" w:sz="4" w:space="0" w:color="000000"/>
              <w:left w:val="single" w:sz="8" w:space="0" w:color="000000"/>
              <w:bottom w:val="single" w:sz="8" w:space="0" w:color="000000"/>
              <w:right w:val="single" w:sz="8" w:space="0" w:color="000000"/>
            </w:tcBorders>
            <w:vAlign w:val="center"/>
          </w:tcPr>
          <w:p w14:paraId="76ED5A14" w14:textId="5ECBD051" w:rsidR="003F5C5D" w:rsidRPr="009B2C7E" w:rsidRDefault="003F5C5D" w:rsidP="002D444E">
            <w:pPr>
              <w:spacing w:before="40"/>
              <w:jc w:val="center"/>
              <w:rPr>
                <w:sz w:val="28"/>
                <w:szCs w:val="28"/>
              </w:rPr>
            </w:pPr>
            <w:r w:rsidRPr="009B2C7E">
              <w:rPr>
                <w:sz w:val="28"/>
                <w:szCs w:val="28"/>
              </w:rPr>
              <w:t>3.2</w:t>
            </w:r>
          </w:p>
        </w:tc>
        <w:tc>
          <w:tcPr>
            <w:tcW w:w="3543" w:type="dxa"/>
            <w:tcBorders>
              <w:top w:val="none" w:sz="4" w:space="0" w:color="000000"/>
              <w:left w:val="none" w:sz="4" w:space="0" w:color="000000"/>
              <w:bottom w:val="single" w:sz="8" w:space="0" w:color="000000"/>
              <w:right w:val="single" w:sz="8" w:space="0" w:color="000000"/>
            </w:tcBorders>
            <w:vAlign w:val="center"/>
          </w:tcPr>
          <w:p w14:paraId="0AA5BBA9" w14:textId="77777777" w:rsidR="003F5C5D" w:rsidRPr="009B2C7E" w:rsidRDefault="003F5C5D" w:rsidP="002D444E">
            <w:pPr>
              <w:spacing w:before="40"/>
              <w:ind w:left="112" w:right="75"/>
              <w:jc w:val="both"/>
              <w:rPr>
                <w:sz w:val="28"/>
                <w:szCs w:val="28"/>
              </w:rPr>
            </w:pPr>
            <w:r w:rsidRPr="009B2C7E">
              <w:rPr>
                <w:sz w:val="28"/>
                <w:szCs w:val="28"/>
                <w:lang w:val="vi-VN"/>
              </w:rPr>
              <w:t>Chi cho đối tư</w:t>
            </w:r>
            <w:r w:rsidRPr="009B2C7E">
              <w:rPr>
                <w:sz w:val="28"/>
                <w:szCs w:val="28"/>
              </w:rPr>
              <w:t>ợ</w:t>
            </w:r>
            <w:r w:rsidRPr="009B2C7E">
              <w:rPr>
                <w:sz w:val="28"/>
                <w:szCs w:val="28"/>
                <w:lang w:val="vi-VN"/>
              </w:rPr>
              <w:t>ng cung cấp thông tin</w:t>
            </w:r>
          </w:p>
        </w:tc>
        <w:tc>
          <w:tcPr>
            <w:tcW w:w="1400" w:type="dxa"/>
            <w:tcBorders>
              <w:top w:val="none" w:sz="4" w:space="0" w:color="000000"/>
              <w:left w:val="none" w:sz="4" w:space="0" w:color="000000"/>
              <w:bottom w:val="single" w:sz="8" w:space="0" w:color="000000"/>
              <w:right w:val="single" w:sz="4" w:space="0" w:color="000000"/>
            </w:tcBorders>
            <w:vAlign w:val="center"/>
          </w:tcPr>
          <w:p w14:paraId="4DD591F8" w14:textId="0776F79B" w:rsidR="003F5C5D" w:rsidRPr="009B2C7E" w:rsidRDefault="003F5C5D" w:rsidP="002D444E">
            <w:pPr>
              <w:spacing w:before="40"/>
              <w:ind w:left="48" w:right="135"/>
              <w:jc w:val="both"/>
              <w:rPr>
                <w:sz w:val="28"/>
                <w:szCs w:val="28"/>
              </w:rPr>
            </w:pPr>
          </w:p>
        </w:tc>
        <w:tc>
          <w:tcPr>
            <w:tcW w:w="3685" w:type="dxa"/>
            <w:gridSpan w:val="3"/>
            <w:tcBorders>
              <w:top w:val="none" w:sz="4" w:space="0" w:color="000000"/>
              <w:left w:val="none" w:sz="4" w:space="0" w:color="000000"/>
              <w:bottom w:val="single" w:sz="8" w:space="0" w:color="000000"/>
              <w:right w:val="single" w:sz="4" w:space="0" w:color="auto"/>
            </w:tcBorders>
            <w:vAlign w:val="center"/>
          </w:tcPr>
          <w:p w14:paraId="7B99C3BD" w14:textId="2420AF84" w:rsidR="003F5C5D" w:rsidRPr="009B2C7E" w:rsidRDefault="003F5C5D" w:rsidP="002D444E">
            <w:pPr>
              <w:spacing w:before="40"/>
              <w:ind w:left="48" w:right="135"/>
              <w:jc w:val="both"/>
              <w:rPr>
                <w:sz w:val="28"/>
                <w:szCs w:val="28"/>
              </w:rPr>
            </w:pPr>
            <w:r w:rsidRPr="00863820">
              <w:rPr>
                <w:sz w:val="26"/>
                <w:szCs w:val="26"/>
                <w:lang w:eastAsia="zh-CN"/>
              </w:rPr>
              <w:t>Thực hiện theo Nghị quyết số 02/2017/NQ-HĐND ngày 17 tháng 7 năm 2017 của Hội đồng nhân dân tỉnh Lào Cai</w:t>
            </w:r>
            <w:r w:rsidRPr="00863820">
              <w:rPr>
                <w:sz w:val="26"/>
                <w:szCs w:val="26"/>
                <w:lang w:val="vi-VN"/>
              </w:rPr>
              <w:t> </w:t>
            </w:r>
            <w:r w:rsidRPr="00863820">
              <w:rPr>
                <w:sz w:val="26"/>
                <w:szCs w:val="26"/>
              </w:rPr>
              <w:t>Quy định một số mức chi thực hiện các cuộc điều tra, thống kê do Chủ tịch Ủy ban nhân dân tỉnh quyết định</w:t>
            </w:r>
          </w:p>
        </w:tc>
      </w:tr>
      <w:tr w:rsidR="008B7304" w:rsidRPr="009B2C7E" w14:paraId="69F628F6" w14:textId="54855068" w:rsidTr="0004102A">
        <w:tc>
          <w:tcPr>
            <w:tcW w:w="583" w:type="dxa"/>
            <w:tcBorders>
              <w:top w:val="none" w:sz="4" w:space="0" w:color="000000"/>
              <w:left w:val="single" w:sz="8" w:space="0" w:color="000000"/>
              <w:bottom w:val="single" w:sz="8" w:space="0" w:color="000000"/>
              <w:right w:val="single" w:sz="8" w:space="0" w:color="000000"/>
            </w:tcBorders>
            <w:vAlign w:val="center"/>
          </w:tcPr>
          <w:p w14:paraId="453F3CEB" w14:textId="0C822FDF" w:rsidR="003F5C5D" w:rsidRPr="009B2C7E" w:rsidRDefault="003F5C5D" w:rsidP="002D444E">
            <w:pPr>
              <w:spacing w:before="40"/>
              <w:jc w:val="center"/>
              <w:rPr>
                <w:sz w:val="28"/>
                <w:szCs w:val="28"/>
              </w:rPr>
            </w:pPr>
            <w:r w:rsidRPr="009B2C7E">
              <w:rPr>
                <w:sz w:val="28"/>
                <w:szCs w:val="28"/>
              </w:rPr>
              <w:t>3.3</w:t>
            </w:r>
          </w:p>
        </w:tc>
        <w:tc>
          <w:tcPr>
            <w:tcW w:w="3543" w:type="dxa"/>
            <w:tcBorders>
              <w:top w:val="none" w:sz="4" w:space="0" w:color="000000"/>
              <w:left w:val="none" w:sz="4" w:space="0" w:color="000000"/>
              <w:bottom w:val="single" w:sz="8" w:space="0" w:color="000000"/>
              <w:right w:val="single" w:sz="8" w:space="0" w:color="000000"/>
            </w:tcBorders>
            <w:vAlign w:val="center"/>
          </w:tcPr>
          <w:p w14:paraId="2610E2C2" w14:textId="77777777" w:rsidR="003F5C5D" w:rsidRPr="009B2C7E" w:rsidRDefault="003F5C5D" w:rsidP="002D444E">
            <w:pPr>
              <w:spacing w:before="40"/>
              <w:ind w:left="112" w:right="75"/>
              <w:jc w:val="both"/>
              <w:rPr>
                <w:sz w:val="28"/>
                <w:szCs w:val="28"/>
              </w:rPr>
            </w:pPr>
            <w:r w:rsidRPr="009B2C7E">
              <w:rPr>
                <w:sz w:val="28"/>
                <w:szCs w:val="28"/>
                <w:lang w:val="vi-VN"/>
              </w:rPr>
              <w:t xml:space="preserve">Chi cho điều tra viên; công quan trắc, khảo sát, lấy mẫu </w:t>
            </w:r>
            <w:r w:rsidRPr="009B2C7E">
              <w:rPr>
                <w:i/>
                <w:iCs/>
                <w:sz w:val="28"/>
                <w:szCs w:val="28"/>
                <w:lang w:val="vi-VN"/>
              </w:rPr>
              <w:t>(trường hợp thuê ngoài)</w:t>
            </w:r>
          </w:p>
        </w:tc>
        <w:tc>
          <w:tcPr>
            <w:tcW w:w="1400" w:type="dxa"/>
            <w:tcBorders>
              <w:top w:val="none" w:sz="4" w:space="0" w:color="000000"/>
              <w:left w:val="none" w:sz="4" w:space="0" w:color="000000"/>
              <w:bottom w:val="single" w:sz="8" w:space="0" w:color="000000"/>
              <w:right w:val="single" w:sz="8" w:space="0" w:color="000000"/>
            </w:tcBorders>
            <w:vAlign w:val="center"/>
          </w:tcPr>
          <w:p w14:paraId="70D7E8B7" w14:textId="77777777" w:rsidR="003F5C5D" w:rsidRPr="009B2C7E" w:rsidRDefault="003F5C5D" w:rsidP="002D444E">
            <w:pPr>
              <w:spacing w:before="40"/>
              <w:ind w:left="48"/>
              <w:jc w:val="center"/>
              <w:rPr>
                <w:sz w:val="28"/>
                <w:szCs w:val="28"/>
              </w:rPr>
            </w:pPr>
            <w:r w:rsidRPr="009B2C7E">
              <w:rPr>
                <w:sz w:val="28"/>
                <w:szCs w:val="28"/>
                <w:lang w:val="vi-VN"/>
              </w:rPr>
              <w:t>Ngườ</w:t>
            </w:r>
            <w:r w:rsidRPr="009B2C7E">
              <w:rPr>
                <w:sz w:val="28"/>
                <w:szCs w:val="28"/>
              </w:rPr>
              <w:t xml:space="preserve">i </w:t>
            </w:r>
          </w:p>
          <w:p w14:paraId="2607B62F" w14:textId="77777777" w:rsidR="003F5C5D" w:rsidRPr="009B2C7E" w:rsidRDefault="003F5C5D" w:rsidP="002D444E">
            <w:pPr>
              <w:spacing w:before="40"/>
              <w:ind w:left="48"/>
              <w:jc w:val="center"/>
              <w:rPr>
                <w:sz w:val="28"/>
                <w:szCs w:val="28"/>
              </w:rPr>
            </w:pPr>
            <w:r w:rsidRPr="009B2C7E">
              <w:rPr>
                <w:sz w:val="28"/>
                <w:szCs w:val="28"/>
                <w:lang w:val="vi-VN"/>
              </w:rPr>
              <w:t>/ngày công</w:t>
            </w:r>
          </w:p>
        </w:tc>
        <w:tc>
          <w:tcPr>
            <w:tcW w:w="3685" w:type="dxa"/>
            <w:gridSpan w:val="3"/>
            <w:tcBorders>
              <w:top w:val="none" w:sz="4" w:space="0" w:color="000000"/>
              <w:left w:val="none" w:sz="4" w:space="0" w:color="000000"/>
              <w:bottom w:val="single" w:sz="8" w:space="0" w:color="000000"/>
              <w:right w:val="single" w:sz="4" w:space="0" w:color="auto"/>
            </w:tcBorders>
            <w:vAlign w:val="center"/>
          </w:tcPr>
          <w:p w14:paraId="395AC2F6" w14:textId="2F4C1513" w:rsidR="003F5C5D" w:rsidRPr="009B2C7E" w:rsidRDefault="00624C33" w:rsidP="00624C33">
            <w:pPr>
              <w:spacing w:before="40"/>
              <w:ind w:left="69" w:right="87"/>
              <w:jc w:val="both"/>
              <w:rPr>
                <w:sz w:val="28"/>
                <w:szCs w:val="28"/>
              </w:rPr>
            </w:pPr>
            <w:r w:rsidRPr="00863820">
              <w:rPr>
                <w:sz w:val="26"/>
                <w:szCs w:val="26"/>
              </w:rPr>
              <w:t>Mức tiền công 1 người/ngày =200% mức lương cơ sở tính theo lương ngày do Nhà nước quy định cho đơn vị sự nghiệp công lập tại thời điểm thuê ngoài (22 ngày)</w:t>
            </w:r>
          </w:p>
        </w:tc>
      </w:tr>
      <w:tr w:rsidR="008B7304" w:rsidRPr="009B2C7E" w14:paraId="59E6B125" w14:textId="77777777" w:rsidTr="00E64FC4">
        <w:trPr>
          <w:trHeight w:val="190"/>
        </w:trPr>
        <w:tc>
          <w:tcPr>
            <w:tcW w:w="583" w:type="dxa"/>
            <w:tcBorders>
              <w:top w:val="none" w:sz="4" w:space="0" w:color="000000"/>
              <w:left w:val="single" w:sz="8" w:space="0" w:color="000000"/>
              <w:bottom w:val="single" w:sz="8" w:space="0" w:color="000000"/>
              <w:right w:val="single" w:sz="8" w:space="0" w:color="000000"/>
            </w:tcBorders>
            <w:vAlign w:val="center"/>
          </w:tcPr>
          <w:p w14:paraId="238E5E27" w14:textId="26179B03" w:rsidR="003F5C5D" w:rsidRPr="009B2C7E" w:rsidRDefault="003F5C5D" w:rsidP="002D444E">
            <w:pPr>
              <w:spacing w:before="40"/>
              <w:jc w:val="center"/>
              <w:rPr>
                <w:sz w:val="28"/>
                <w:szCs w:val="28"/>
              </w:rPr>
            </w:pPr>
            <w:r w:rsidRPr="009B2C7E">
              <w:rPr>
                <w:sz w:val="28"/>
                <w:szCs w:val="28"/>
              </w:rPr>
              <w:t>3.4</w:t>
            </w:r>
          </w:p>
        </w:tc>
        <w:tc>
          <w:tcPr>
            <w:tcW w:w="3543" w:type="dxa"/>
            <w:tcBorders>
              <w:top w:val="none" w:sz="4" w:space="0" w:color="000000"/>
              <w:left w:val="none" w:sz="4" w:space="0" w:color="000000"/>
              <w:bottom w:val="single" w:sz="8" w:space="0" w:color="000000"/>
              <w:right w:val="single" w:sz="8" w:space="0" w:color="000000"/>
            </w:tcBorders>
            <w:vAlign w:val="center"/>
          </w:tcPr>
          <w:p w14:paraId="27BED084" w14:textId="788AAF47" w:rsidR="003F5C5D" w:rsidRPr="009B2C7E" w:rsidRDefault="003F5C5D" w:rsidP="002D444E">
            <w:pPr>
              <w:spacing w:before="40"/>
              <w:ind w:left="112"/>
              <w:rPr>
                <w:sz w:val="28"/>
                <w:szCs w:val="28"/>
              </w:rPr>
            </w:pPr>
            <w:r w:rsidRPr="009B2C7E">
              <w:rPr>
                <w:sz w:val="28"/>
                <w:szCs w:val="28"/>
                <w:lang w:val="vi-VN"/>
              </w:rPr>
              <w:t>Chi cho người dẫn đường</w:t>
            </w:r>
            <w:r w:rsidRPr="009B2C7E">
              <w:rPr>
                <w:sz w:val="28"/>
                <w:szCs w:val="28"/>
              </w:rPr>
              <w:t xml:space="preserve"> trong trường hợp điều tra </w:t>
            </w:r>
            <w:r w:rsidRPr="009B2C7E">
              <w:rPr>
                <w:sz w:val="28"/>
                <w:szCs w:val="28"/>
                <w:shd w:val="clear" w:color="auto" w:fill="FFFFFF"/>
              </w:rPr>
              <w:t xml:space="preserve"> thuộc vùng núi cao, vùng sâu cần có người địa phương dẫn đường</w:t>
            </w:r>
          </w:p>
        </w:tc>
        <w:tc>
          <w:tcPr>
            <w:tcW w:w="1400" w:type="dxa"/>
            <w:tcBorders>
              <w:top w:val="none" w:sz="4" w:space="0" w:color="000000"/>
              <w:left w:val="none" w:sz="4" w:space="0" w:color="000000"/>
              <w:bottom w:val="single" w:sz="8" w:space="0" w:color="000000"/>
              <w:right w:val="single" w:sz="8" w:space="0" w:color="000000"/>
            </w:tcBorders>
            <w:vAlign w:val="center"/>
          </w:tcPr>
          <w:p w14:paraId="5E522354" w14:textId="7F9E3CFB" w:rsidR="003F5C5D" w:rsidRPr="009B2C7E" w:rsidRDefault="003F5C5D" w:rsidP="002D444E">
            <w:pPr>
              <w:spacing w:before="40"/>
              <w:jc w:val="center"/>
              <w:rPr>
                <w:sz w:val="28"/>
                <w:szCs w:val="28"/>
              </w:rPr>
            </w:pPr>
            <w:r w:rsidRPr="009B2C7E">
              <w:rPr>
                <w:sz w:val="28"/>
                <w:szCs w:val="28"/>
                <w:lang w:val="vi-VN"/>
              </w:rPr>
              <w:t>người/ngày</w:t>
            </w:r>
          </w:p>
        </w:tc>
        <w:tc>
          <w:tcPr>
            <w:tcW w:w="1276" w:type="dxa"/>
            <w:tcBorders>
              <w:top w:val="none" w:sz="4" w:space="0" w:color="000000"/>
              <w:left w:val="none" w:sz="4" w:space="0" w:color="000000"/>
              <w:bottom w:val="single" w:sz="8" w:space="0" w:color="000000"/>
              <w:right w:val="single" w:sz="4" w:space="0" w:color="000000"/>
            </w:tcBorders>
            <w:vAlign w:val="center"/>
          </w:tcPr>
          <w:p w14:paraId="10224362" w14:textId="77777777" w:rsidR="003F5C5D" w:rsidRPr="009B2C7E" w:rsidRDefault="003F5C5D" w:rsidP="002D444E">
            <w:pPr>
              <w:spacing w:before="40"/>
              <w:ind w:left="112"/>
              <w:jc w:val="center"/>
              <w:rPr>
                <w:sz w:val="28"/>
                <w:szCs w:val="28"/>
              </w:rPr>
            </w:pPr>
            <w:r w:rsidRPr="009B2C7E">
              <w:rPr>
                <w:sz w:val="28"/>
                <w:szCs w:val="28"/>
                <w:lang w:val="vi-VN"/>
              </w:rPr>
              <w:t>100</w:t>
            </w:r>
          </w:p>
        </w:tc>
        <w:tc>
          <w:tcPr>
            <w:tcW w:w="1275" w:type="dxa"/>
            <w:tcBorders>
              <w:top w:val="none" w:sz="4" w:space="0" w:color="000000"/>
              <w:left w:val="none" w:sz="4" w:space="0" w:color="000000"/>
              <w:bottom w:val="single" w:sz="8" w:space="0" w:color="000000"/>
              <w:right w:val="single" w:sz="4" w:space="0" w:color="000000"/>
            </w:tcBorders>
            <w:vAlign w:val="center"/>
          </w:tcPr>
          <w:p w14:paraId="0D7FAF5E" w14:textId="77777777" w:rsidR="003F5C5D" w:rsidRPr="009B2C7E" w:rsidRDefault="003F5C5D" w:rsidP="002D444E">
            <w:pPr>
              <w:spacing w:before="40"/>
              <w:ind w:left="112"/>
              <w:jc w:val="center"/>
              <w:rPr>
                <w:sz w:val="28"/>
                <w:szCs w:val="28"/>
              </w:rPr>
            </w:pPr>
            <w:r w:rsidRPr="009B2C7E">
              <w:rPr>
                <w:sz w:val="28"/>
                <w:szCs w:val="28"/>
                <w:lang w:val="en-GB"/>
              </w:rPr>
              <w:t>100</w:t>
            </w:r>
          </w:p>
        </w:tc>
        <w:tc>
          <w:tcPr>
            <w:tcW w:w="1134" w:type="dxa"/>
            <w:tcBorders>
              <w:top w:val="none" w:sz="4" w:space="0" w:color="000000"/>
              <w:left w:val="none" w:sz="4" w:space="0" w:color="000000"/>
              <w:bottom w:val="single" w:sz="8" w:space="0" w:color="000000"/>
              <w:right w:val="single" w:sz="4" w:space="0" w:color="000000"/>
            </w:tcBorders>
            <w:vAlign w:val="center"/>
          </w:tcPr>
          <w:p w14:paraId="7677556E" w14:textId="2EF5C589" w:rsidR="003F5C5D" w:rsidRPr="009B2C7E" w:rsidRDefault="003F5C5D" w:rsidP="002D444E">
            <w:pPr>
              <w:spacing w:before="40"/>
              <w:ind w:left="112"/>
              <w:jc w:val="center"/>
              <w:rPr>
                <w:sz w:val="28"/>
                <w:szCs w:val="28"/>
              </w:rPr>
            </w:pPr>
          </w:p>
        </w:tc>
      </w:tr>
      <w:tr w:rsidR="008B7304" w:rsidRPr="009B2C7E" w14:paraId="0FDED9C1" w14:textId="77777777" w:rsidTr="00E64FC4">
        <w:trPr>
          <w:trHeight w:val="60"/>
        </w:trPr>
        <w:tc>
          <w:tcPr>
            <w:tcW w:w="583" w:type="dxa"/>
            <w:tcBorders>
              <w:top w:val="none" w:sz="4" w:space="0" w:color="000000"/>
              <w:left w:val="single" w:sz="8" w:space="0" w:color="000000"/>
              <w:bottom w:val="single" w:sz="8" w:space="0" w:color="000000"/>
              <w:right w:val="single" w:sz="8" w:space="0" w:color="000000"/>
            </w:tcBorders>
            <w:vAlign w:val="center"/>
          </w:tcPr>
          <w:p w14:paraId="0226B701" w14:textId="75106533" w:rsidR="003F5C5D" w:rsidRPr="009B2C7E" w:rsidRDefault="003F5C5D" w:rsidP="002D444E">
            <w:pPr>
              <w:spacing w:before="40"/>
              <w:jc w:val="center"/>
              <w:rPr>
                <w:sz w:val="28"/>
                <w:szCs w:val="28"/>
              </w:rPr>
            </w:pPr>
            <w:r w:rsidRPr="009B2C7E">
              <w:rPr>
                <w:sz w:val="28"/>
                <w:szCs w:val="28"/>
              </w:rPr>
              <w:t>3.5</w:t>
            </w:r>
          </w:p>
        </w:tc>
        <w:tc>
          <w:tcPr>
            <w:tcW w:w="3543" w:type="dxa"/>
            <w:tcBorders>
              <w:top w:val="none" w:sz="4" w:space="0" w:color="000000"/>
              <w:left w:val="none" w:sz="4" w:space="0" w:color="000000"/>
              <w:bottom w:val="single" w:sz="8" w:space="0" w:color="000000"/>
              <w:right w:val="single" w:sz="8" w:space="0" w:color="000000"/>
            </w:tcBorders>
            <w:vAlign w:val="center"/>
          </w:tcPr>
          <w:p w14:paraId="22475DAF" w14:textId="477A2941" w:rsidR="003F5C5D" w:rsidRPr="009B2C7E" w:rsidRDefault="003F5C5D" w:rsidP="002D444E">
            <w:pPr>
              <w:spacing w:before="40"/>
              <w:ind w:left="112"/>
              <w:rPr>
                <w:sz w:val="28"/>
                <w:szCs w:val="28"/>
              </w:rPr>
            </w:pPr>
            <w:r w:rsidRPr="009B2C7E">
              <w:rPr>
                <w:sz w:val="28"/>
                <w:szCs w:val="28"/>
                <w:lang w:val="vi-VN"/>
              </w:rPr>
              <w:t>Chi cho người phiên dịch tiếng dân tộc</w:t>
            </w:r>
            <w:r w:rsidRPr="009B2C7E">
              <w:rPr>
                <w:sz w:val="28"/>
                <w:szCs w:val="28"/>
              </w:rPr>
              <w:t xml:space="preserve"> </w:t>
            </w:r>
            <w:r w:rsidRPr="009B2C7E">
              <w:rPr>
                <w:sz w:val="28"/>
                <w:szCs w:val="28"/>
                <w:shd w:val="clear" w:color="auto" w:fill="FFFFFF"/>
              </w:rPr>
              <w:t>trong trường hợp cần có người phiên dịch cho điều tra viên</w:t>
            </w:r>
          </w:p>
        </w:tc>
        <w:tc>
          <w:tcPr>
            <w:tcW w:w="1400" w:type="dxa"/>
            <w:tcBorders>
              <w:top w:val="none" w:sz="4" w:space="0" w:color="000000"/>
              <w:left w:val="none" w:sz="4" w:space="0" w:color="000000"/>
              <w:bottom w:val="single" w:sz="8" w:space="0" w:color="000000"/>
              <w:right w:val="single" w:sz="8" w:space="0" w:color="000000"/>
            </w:tcBorders>
            <w:vAlign w:val="center"/>
          </w:tcPr>
          <w:p w14:paraId="26E1BE85" w14:textId="74966ABB" w:rsidR="003F5C5D" w:rsidRPr="009B2C7E" w:rsidRDefault="003F5C5D" w:rsidP="002D444E">
            <w:pPr>
              <w:spacing w:before="40"/>
              <w:jc w:val="center"/>
              <w:rPr>
                <w:sz w:val="28"/>
                <w:szCs w:val="28"/>
              </w:rPr>
            </w:pPr>
            <w:r w:rsidRPr="009B2C7E">
              <w:rPr>
                <w:sz w:val="28"/>
                <w:szCs w:val="28"/>
                <w:lang w:val="vi-VN"/>
              </w:rPr>
              <w:t>người/ngày</w:t>
            </w:r>
          </w:p>
        </w:tc>
        <w:tc>
          <w:tcPr>
            <w:tcW w:w="1276" w:type="dxa"/>
            <w:tcBorders>
              <w:top w:val="none" w:sz="4" w:space="0" w:color="000000"/>
              <w:left w:val="none" w:sz="4" w:space="0" w:color="000000"/>
              <w:bottom w:val="single" w:sz="8" w:space="0" w:color="000000"/>
              <w:right w:val="single" w:sz="4" w:space="0" w:color="000000"/>
            </w:tcBorders>
            <w:vAlign w:val="center"/>
          </w:tcPr>
          <w:p w14:paraId="3D56CAC9" w14:textId="77777777" w:rsidR="003F5C5D" w:rsidRPr="009B2C7E" w:rsidRDefault="003F5C5D" w:rsidP="002D444E">
            <w:pPr>
              <w:spacing w:before="40"/>
              <w:ind w:left="112"/>
              <w:jc w:val="center"/>
              <w:rPr>
                <w:sz w:val="28"/>
                <w:szCs w:val="28"/>
              </w:rPr>
            </w:pPr>
            <w:r w:rsidRPr="009B2C7E">
              <w:rPr>
                <w:sz w:val="28"/>
                <w:szCs w:val="28"/>
                <w:lang w:val="vi-VN"/>
              </w:rPr>
              <w:t>200</w:t>
            </w:r>
          </w:p>
        </w:tc>
        <w:tc>
          <w:tcPr>
            <w:tcW w:w="1275" w:type="dxa"/>
            <w:tcBorders>
              <w:top w:val="none" w:sz="4" w:space="0" w:color="000000"/>
              <w:left w:val="none" w:sz="4" w:space="0" w:color="000000"/>
              <w:bottom w:val="single" w:sz="8" w:space="0" w:color="000000"/>
              <w:right w:val="single" w:sz="4" w:space="0" w:color="000000"/>
            </w:tcBorders>
            <w:vAlign w:val="center"/>
          </w:tcPr>
          <w:p w14:paraId="45AE4C06" w14:textId="77777777" w:rsidR="003F5C5D" w:rsidRPr="009B2C7E" w:rsidRDefault="003F5C5D" w:rsidP="002D444E">
            <w:pPr>
              <w:spacing w:before="40"/>
              <w:ind w:left="112"/>
              <w:jc w:val="center"/>
              <w:rPr>
                <w:sz w:val="28"/>
                <w:szCs w:val="28"/>
              </w:rPr>
            </w:pPr>
            <w:r w:rsidRPr="009B2C7E">
              <w:rPr>
                <w:sz w:val="28"/>
                <w:szCs w:val="28"/>
                <w:lang w:val="vi-VN"/>
              </w:rPr>
              <w:t>200</w:t>
            </w:r>
          </w:p>
        </w:tc>
        <w:tc>
          <w:tcPr>
            <w:tcW w:w="1134" w:type="dxa"/>
            <w:tcBorders>
              <w:top w:val="none" w:sz="4" w:space="0" w:color="000000"/>
              <w:left w:val="none" w:sz="4" w:space="0" w:color="000000"/>
              <w:bottom w:val="single" w:sz="8" w:space="0" w:color="000000"/>
              <w:right w:val="single" w:sz="4" w:space="0" w:color="000000"/>
            </w:tcBorders>
            <w:vAlign w:val="center"/>
          </w:tcPr>
          <w:p w14:paraId="4AA75533" w14:textId="25A7DB02" w:rsidR="003F5C5D" w:rsidRPr="009B2C7E" w:rsidRDefault="003F5C5D" w:rsidP="002D444E">
            <w:pPr>
              <w:spacing w:before="40"/>
              <w:ind w:left="112"/>
              <w:jc w:val="center"/>
              <w:rPr>
                <w:sz w:val="28"/>
                <w:szCs w:val="28"/>
              </w:rPr>
            </w:pPr>
          </w:p>
        </w:tc>
      </w:tr>
      <w:tr w:rsidR="008B7304" w:rsidRPr="009B2C7E" w14:paraId="13372EA1" w14:textId="188BDD54" w:rsidTr="0004102A">
        <w:tc>
          <w:tcPr>
            <w:tcW w:w="583" w:type="dxa"/>
            <w:tcBorders>
              <w:top w:val="none" w:sz="4" w:space="0" w:color="000000"/>
              <w:left w:val="single" w:sz="8" w:space="0" w:color="000000"/>
              <w:bottom w:val="single" w:sz="8" w:space="0" w:color="000000"/>
              <w:right w:val="single" w:sz="8" w:space="0" w:color="000000"/>
            </w:tcBorders>
            <w:vAlign w:val="center"/>
          </w:tcPr>
          <w:p w14:paraId="73546D3E" w14:textId="77777777" w:rsidR="003F5C5D" w:rsidRPr="009B2C7E" w:rsidRDefault="003F5C5D" w:rsidP="002D444E">
            <w:pPr>
              <w:spacing w:before="40"/>
              <w:jc w:val="center"/>
              <w:rPr>
                <w:b/>
                <w:sz w:val="28"/>
                <w:szCs w:val="28"/>
              </w:rPr>
            </w:pPr>
            <w:r w:rsidRPr="009B2C7E">
              <w:rPr>
                <w:b/>
                <w:sz w:val="28"/>
                <w:szCs w:val="28"/>
              </w:rPr>
              <w:t>4</w:t>
            </w:r>
          </w:p>
        </w:tc>
        <w:tc>
          <w:tcPr>
            <w:tcW w:w="8628" w:type="dxa"/>
            <w:gridSpan w:val="5"/>
            <w:tcBorders>
              <w:top w:val="none" w:sz="4" w:space="0" w:color="000000"/>
              <w:left w:val="none" w:sz="4" w:space="0" w:color="000000"/>
              <w:bottom w:val="single" w:sz="8" w:space="0" w:color="000000"/>
              <w:right w:val="single" w:sz="4" w:space="0" w:color="auto"/>
            </w:tcBorders>
            <w:vAlign w:val="center"/>
          </w:tcPr>
          <w:p w14:paraId="32DE3F82" w14:textId="1DC213DB" w:rsidR="003F5C5D" w:rsidRPr="009B2C7E" w:rsidRDefault="00675E04" w:rsidP="00675E04">
            <w:pPr>
              <w:spacing w:before="40"/>
              <w:ind w:left="125" w:right="75"/>
              <w:rPr>
                <w:b/>
                <w:sz w:val="28"/>
                <w:szCs w:val="28"/>
              </w:rPr>
            </w:pPr>
            <w:r w:rsidRPr="009B2C7E">
              <w:rPr>
                <w:b/>
                <w:sz w:val="28"/>
                <w:szCs w:val="28"/>
              </w:rPr>
              <w:t>Báo cáo tổng kết dự án, nhiệm vụ</w:t>
            </w:r>
          </w:p>
        </w:tc>
      </w:tr>
      <w:tr w:rsidR="008B7304" w:rsidRPr="009B2C7E" w14:paraId="2A462477"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47048624" w14:textId="53658359" w:rsidR="003F5C5D" w:rsidRPr="009B2C7E" w:rsidRDefault="003F5C5D" w:rsidP="002D444E">
            <w:pPr>
              <w:spacing w:before="40"/>
              <w:jc w:val="center"/>
              <w:rPr>
                <w:sz w:val="28"/>
                <w:szCs w:val="28"/>
              </w:rPr>
            </w:pPr>
            <w:r w:rsidRPr="009B2C7E">
              <w:rPr>
                <w:sz w:val="28"/>
                <w:szCs w:val="28"/>
              </w:rPr>
              <w:t>4.1</w:t>
            </w:r>
            <w:r w:rsidRPr="009B2C7E">
              <w:rPr>
                <w:sz w:val="28"/>
                <w:szCs w:val="28"/>
                <w:lang w:val="vi-VN"/>
              </w:rPr>
              <w:t> </w:t>
            </w:r>
          </w:p>
        </w:tc>
        <w:tc>
          <w:tcPr>
            <w:tcW w:w="3543" w:type="dxa"/>
            <w:tcBorders>
              <w:top w:val="none" w:sz="4" w:space="0" w:color="000000"/>
              <w:left w:val="none" w:sz="4" w:space="0" w:color="000000"/>
              <w:bottom w:val="single" w:sz="8" w:space="0" w:color="000000"/>
              <w:right w:val="single" w:sz="8" w:space="0" w:color="000000"/>
            </w:tcBorders>
            <w:vAlign w:val="center"/>
          </w:tcPr>
          <w:p w14:paraId="139B0100" w14:textId="77777777" w:rsidR="003F5C5D" w:rsidRPr="009B2C7E" w:rsidRDefault="003F5C5D" w:rsidP="002D444E">
            <w:pPr>
              <w:spacing w:before="40"/>
              <w:ind w:left="112" w:right="75"/>
              <w:jc w:val="both"/>
              <w:rPr>
                <w:sz w:val="28"/>
                <w:szCs w:val="28"/>
              </w:rPr>
            </w:pPr>
            <w:r w:rsidRPr="009B2C7E">
              <w:rPr>
                <w:sz w:val="28"/>
                <w:szCs w:val="28"/>
                <w:lang w:val="vi-VN"/>
              </w:rPr>
              <w:t>Nhiệm vụ</w:t>
            </w:r>
          </w:p>
        </w:tc>
        <w:tc>
          <w:tcPr>
            <w:tcW w:w="1400" w:type="dxa"/>
            <w:tcBorders>
              <w:top w:val="none" w:sz="4" w:space="0" w:color="000000"/>
              <w:left w:val="none" w:sz="4" w:space="0" w:color="000000"/>
              <w:bottom w:val="single" w:sz="8" w:space="0" w:color="000000"/>
              <w:right w:val="single" w:sz="8" w:space="0" w:color="000000"/>
            </w:tcBorders>
            <w:vAlign w:val="center"/>
          </w:tcPr>
          <w:p w14:paraId="3C822262" w14:textId="77777777" w:rsidR="003F5C5D" w:rsidRPr="009B2C7E" w:rsidRDefault="003F5C5D" w:rsidP="002D444E">
            <w:pPr>
              <w:spacing w:before="40"/>
              <w:jc w:val="center"/>
              <w:rPr>
                <w:sz w:val="28"/>
                <w:szCs w:val="28"/>
              </w:rPr>
            </w:pPr>
            <w:r w:rsidRPr="009B2C7E">
              <w:rPr>
                <w:sz w:val="28"/>
                <w:szCs w:val="28"/>
                <w:lang w:val="vi-VN"/>
              </w:rPr>
              <w:t> </w:t>
            </w:r>
            <w:r w:rsidRPr="009B2C7E">
              <w:rPr>
                <w:sz w:val="28"/>
                <w:szCs w:val="28"/>
              </w:rPr>
              <w:t>Nhiệm vụ</w:t>
            </w:r>
          </w:p>
        </w:tc>
        <w:tc>
          <w:tcPr>
            <w:tcW w:w="1276" w:type="dxa"/>
            <w:tcBorders>
              <w:top w:val="none" w:sz="4" w:space="0" w:color="000000"/>
              <w:left w:val="none" w:sz="4" w:space="0" w:color="000000"/>
              <w:bottom w:val="single" w:sz="8" w:space="0" w:color="000000"/>
              <w:right w:val="single" w:sz="4" w:space="0" w:color="000000"/>
            </w:tcBorders>
            <w:vAlign w:val="center"/>
          </w:tcPr>
          <w:p w14:paraId="676DEB15" w14:textId="615C29B5" w:rsidR="003F5C5D" w:rsidRPr="009B2C7E" w:rsidRDefault="003F5C5D" w:rsidP="002D444E">
            <w:pPr>
              <w:spacing w:before="40"/>
              <w:ind w:left="112" w:right="75"/>
              <w:jc w:val="center"/>
              <w:rPr>
                <w:sz w:val="28"/>
                <w:szCs w:val="28"/>
              </w:rPr>
            </w:pPr>
            <w:r w:rsidRPr="009B2C7E">
              <w:rPr>
                <w:sz w:val="28"/>
                <w:szCs w:val="28"/>
                <w:lang w:eastAsia="zh-CN"/>
              </w:rPr>
              <w:t>4.000</w:t>
            </w:r>
          </w:p>
        </w:tc>
        <w:tc>
          <w:tcPr>
            <w:tcW w:w="1275" w:type="dxa"/>
            <w:tcBorders>
              <w:top w:val="single" w:sz="4" w:space="0" w:color="000000"/>
              <w:left w:val="none" w:sz="4" w:space="0" w:color="000000"/>
              <w:bottom w:val="single" w:sz="4" w:space="0" w:color="000000"/>
              <w:right w:val="single" w:sz="4" w:space="0" w:color="000000"/>
            </w:tcBorders>
            <w:vAlign w:val="center"/>
          </w:tcPr>
          <w:p w14:paraId="7EE06A87" w14:textId="27B90243" w:rsidR="003F5C5D" w:rsidRPr="009B2C7E" w:rsidRDefault="003F5C5D" w:rsidP="002D444E">
            <w:pPr>
              <w:spacing w:before="40"/>
              <w:ind w:left="112" w:right="75"/>
              <w:jc w:val="center"/>
              <w:rPr>
                <w:sz w:val="28"/>
                <w:szCs w:val="28"/>
              </w:rPr>
            </w:pPr>
            <w:r w:rsidRPr="009B2C7E">
              <w:rPr>
                <w:sz w:val="28"/>
                <w:szCs w:val="28"/>
                <w:lang w:eastAsia="zh-CN"/>
              </w:rPr>
              <w:t>3.000</w:t>
            </w:r>
          </w:p>
        </w:tc>
        <w:tc>
          <w:tcPr>
            <w:tcW w:w="1134" w:type="dxa"/>
            <w:tcBorders>
              <w:top w:val="single" w:sz="4" w:space="0" w:color="000000"/>
              <w:left w:val="none" w:sz="4" w:space="0" w:color="000000"/>
              <w:bottom w:val="single" w:sz="4" w:space="0" w:color="000000"/>
              <w:right w:val="single" w:sz="4" w:space="0" w:color="000000"/>
            </w:tcBorders>
            <w:vAlign w:val="center"/>
          </w:tcPr>
          <w:p w14:paraId="0263BE73" w14:textId="7F988154" w:rsidR="003F5C5D" w:rsidRPr="009B2C7E" w:rsidRDefault="003F5C5D" w:rsidP="002D444E">
            <w:pPr>
              <w:spacing w:before="40"/>
              <w:ind w:left="112" w:right="75"/>
              <w:jc w:val="center"/>
              <w:rPr>
                <w:sz w:val="28"/>
                <w:szCs w:val="28"/>
              </w:rPr>
            </w:pPr>
            <w:r w:rsidRPr="009B2C7E">
              <w:rPr>
                <w:sz w:val="28"/>
                <w:szCs w:val="28"/>
                <w:lang w:eastAsia="zh-CN"/>
              </w:rPr>
              <w:t>2.000</w:t>
            </w:r>
          </w:p>
        </w:tc>
      </w:tr>
      <w:tr w:rsidR="008B7304" w:rsidRPr="009B2C7E" w14:paraId="057472A6"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5FF1A9F8" w14:textId="51D97D5C" w:rsidR="003F5C5D" w:rsidRPr="009B2C7E" w:rsidRDefault="003F5C5D" w:rsidP="00717974">
            <w:pPr>
              <w:spacing w:before="40" w:after="40"/>
              <w:jc w:val="center"/>
              <w:rPr>
                <w:sz w:val="28"/>
                <w:szCs w:val="28"/>
              </w:rPr>
            </w:pPr>
            <w:r w:rsidRPr="009B2C7E">
              <w:rPr>
                <w:sz w:val="28"/>
                <w:szCs w:val="28"/>
              </w:rPr>
              <w:t>4.2</w:t>
            </w:r>
          </w:p>
        </w:tc>
        <w:tc>
          <w:tcPr>
            <w:tcW w:w="3543" w:type="dxa"/>
            <w:tcBorders>
              <w:top w:val="none" w:sz="4" w:space="0" w:color="000000"/>
              <w:left w:val="none" w:sz="4" w:space="0" w:color="000000"/>
              <w:bottom w:val="single" w:sz="8" w:space="0" w:color="000000"/>
              <w:right w:val="single" w:sz="8" w:space="0" w:color="000000"/>
            </w:tcBorders>
            <w:vAlign w:val="center"/>
          </w:tcPr>
          <w:p w14:paraId="55126689" w14:textId="77777777" w:rsidR="003F5C5D" w:rsidRPr="009B2C7E" w:rsidRDefault="003F5C5D" w:rsidP="00717974">
            <w:pPr>
              <w:spacing w:before="40" w:after="40"/>
              <w:ind w:left="112" w:right="75"/>
              <w:jc w:val="both"/>
              <w:rPr>
                <w:sz w:val="28"/>
                <w:szCs w:val="28"/>
              </w:rPr>
            </w:pPr>
            <w:r w:rsidRPr="009B2C7E">
              <w:rPr>
                <w:sz w:val="28"/>
                <w:szCs w:val="28"/>
                <w:lang w:val="vi-VN"/>
              </w:rPr>
              <w:t>Dự án</w:t>
            </w:r>
          </w:p>
        </w:tc>
        <w:tc>
          <w:tcPr>
            <w:tcW w:w="1400" w:type="dxa"/>
            <w:tcBorders>
              <w:top w:val="none" w:sz="4" w:space="0" w:color="000000"/>
              <w:left w:val="none" w:sz="4" w:space="0" w:color="000000"/>
              <w:bottom w:val="single" w:sz="8" w:space="0" w:color="000000"/>
              <w:right w:val="single" w:sz="8" w:space="0" w:color="000000"/>
            </w:tcBorders>
            <w:vAlign w:val="center"/>
          </w:tcPr>
          <w:p w14:paraId="3DF46EA3" w14:textId="669E1B0D" w:rsidR="003F5C5D" w:rsidRPr="009B2C7E" w:rsidRDefault="003F5C5D" w:rsidP="00717974">
            <w:pPr>
              <w:spacing w:before="40" w:after="40"/>
              <w:jc w:val="center"/>
              <w:rPr>
                <w:sz w:val="28"/>
                <w:szCs w:val="28"/>
              </w:rPr>
            </w:pPr>
          </w:p>
        </w:tc>
        <w:tc>
          <w:tcPr>
            <w:tcW w:w="1276" w:type="dxa"/>
            <w:tcBorders>
              <w:top w:val="none" w:sz="4" w:space="0" w:color="000000"/>
              <w:left w:val="none" w:sz="4" w:space="0" w:color="000000"/>
              <w:bottom w:val="single" w:sz="8" w:space="0" w:color="000000"/>
              <w:right w:val="single" w:sz="4" w:space="0" w:color="000000"/>
            </w:tcBorders>
            <w:vAlign w:val="center"/>
          </w:tcPr>
          <w:p w14:paraId="65452706" w14:textId="77777777" w:rsidR="003F5C5D" w:rsidRPr="009B2C7E" w:rsidRDefault="003F5C5D" w:rsidP="00717974">
            <w:pPr>
              <w:spacing w:before="40" w:after="40"/>
              <w:ind w:left="112" w:right="75"/>
              <w:jc w:val="center"/>
              <w:rPr>
                <w:sz w:val="28"/>
                <w:szCs w:val="28"/>
              </w:rPr>
            </w:pPr>
            <w:r w:rsidRPr="009B2C7E">
              <w:rPr>
                <w:sz w:val="28"/>
                <w:szCs w:val="28"/>
                <w:lang w:val="vi-VN"/>
              </w:rPr>
              <w:t> </w:t>
            </w:r>
          </w:p>
        </w:tc>
        <w:tc>
          <w:tcPr>
            <w:tcW w:w="1275" w:type="dxa"/>
            <w:tcBorders>
              <w:top w:val="single" w:sz="4" w:space="0" w:color="000000"/>
              <w:left w:val="none" w:sz="4" w:space="0" w:color="000000"/>
              <w:bottom w:val="single" w:sz="4" w:space="0" w:color="000000"/>
              <w:right w:val="single" w:sz="4" w:space="0" w:color="000000"/>
            </w:tcBorders>
          </w:tcPr>
          <w:p w14:paraId="28F6F9C8" w14:textId="77777777" w:rsidR="003F5C5D" w:rsidRPr="009B2C7E" w:rsidRDefault="003F5C5D" w:rsidP="00717974">
            <w:pPr>
              <w:spacing w:before="40" w:after="40"/>
              <w:ind w:left="112" w:right="75"/>
              <w:jc w:val="center"/>
              <w:rPr>
                <w:sz w:val="28"/>
                <w:szCs w:val="28"/>
              </w:rPr>
            </w:pPr>
          </w:p>
        </w:tc>
        <w:tc>
          <w:tcPr>
            <w:tcW w:w="1134" w:type="dxa"/>
            <w:tcBorders>
              <w:top w:val="single" w:sz="4" w:space="0" w:color="000000"/>
              <w:left w:val="none" w:sz="4" w:space="0" w:color="000000"/>
              <w:bottom w:val="single" w:sz="4" w:space="0" w:color="000000"/>
              <w:right w:val="single" w:sz="4" w:space="0" w:color="000000"/>
            </w:tcBorders>
          </w:tcPr>
          <w:p w14:paraId="25D93703" w14:textId="77777777" w:rsidR="003F5C5D" w:rsidRPr="009B2C7E" w:rsidRDefault="003F5C5D" w:rsidP="00717974">
            <w:pPr>
              <w:spacing w:before="40" w:after="40"/>
              <w:ind w:left="112" w:right="75"/>
              <w:jc w:val="center"/>
              <w:rPr>
                <w:sz w:val="28"/>
                <w:szCs w:val="28"/>
              </w:rPr>
            </w:pPr>
          </w:p>
        </w:tc>
      </w:tr>
      <w:tr w:rsidR="008B7304" w:rsidRPr="009B2C7E" w14:paraId="2DE6AD94"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5F5EEC78" w14:textId="77777777" w:rsidR="003F5C5D" w:rsidRPr="009B2C7E" w:rsidRDefault="003F5C5D" w:rsidP="00717974">
            <w:pPr>
              <w:spacing w:before="40" w:after="40"/>
              <w:jc w:val="center"/>
              <w:rPr>
                <w:sz w:val="28"/>
                <w:szCs w:val="28"/>
              </w:rPr>
            </w:pPr>
            <w:r w:rsidRPr="009B2C7E">
              <w:rPr>
                <w:sz w:val="28"/>
                <w:szCs w:val="28"/>
              </w:rPr>
              <w:t>-</w:t>
            </w:r>
          </w:p>
        </w:tc>
        <w:tc>
          <w:tcPr>
            <w:tcW w:w="3543" w:type="dxa"/>
            <w:tcBorders>
              <w:top w:val="none" w:sz="4" w:space="0" w:color="000000"/>
              <w:left w:val="none" w:sz="4" w:space="0" w:color="000000"/>
              <w:bottom w:val="single" w:sz="8" w:space="0" w:color="000000"/>
              <w:right w:val="single" w:sz="8" w:space="0" w:color="000000"/>
            </w:tcBorders>
            <w:vAlign w:val="center"/>
          </w:tcPr>
          <w:p w14:paraId="57A2B134" w14:textId="77777777" w:rsidR="003F5C5D" w:rsidRPr="009B2C7E" w:rsidRDefault="003F5C5D" w:rsidP="00717974">
            <w:pPr>
              <w:spacing w:before="40" w:after="40"/>
              <w:ind w:left="112" w:right="75"/>
              <w:jc w:val="both"/>
              <w:rPr>
                <w:sz w:val="28"/>
                <w:szCs w:val="28"/>
              </w:rPr>
            </w:pPr>
            <w:r w:rsidRPr="009B2C7E">
              <w:rPr>
                <w:sz w:val="28"/>
                <w:szCs w:val="28"/>
                <w:lang w:val="vi-VN"/>
              </w:rPr>
              <w:t xml:space="preserve">Dự án có giá trị </w:t>
            </w:r>
            <w:r w:rsidRPr="009B2C7E">
              <w:rPr>
                <w:sz w:val="28"/>
                <w:szCs w:val="28"/>
              </w:rPr>
              <w:t>dưới 2 tỷ</w:t>
            </w:r>
            <w:r w:rsidRPr="009B2C7E">
              <w:rPr>
                <w:sz w:val="28"/>
                <w:szCs w:val="28"/>
                <w:lang w:val="vi-VN"/>
              </w:rPr>
              <w:t xml:space="preserve"> đồng</w:t>
            </w:r>
          </w:p>
        </w:tc>
        <w:tc>
          <w:tcPr>
            <w:tcW w:w="1400" w:type="dxa"/>
            <w:tcBorders>
              <w:top w:val="none" w:sz="4" w:space="0" w:color="000000"/>
              <w:left w:val="none" w:sz="4" w:space="0" w:color="000000"/>
              <w:bottom w:val="single" w:sz="8" w:space="0" w:color="000000"/>
              <w:right w:val="single" w:sz="8" w:space="0" w:color="000000"/>
            </w:tcBorders>
            <w:vAlign w:val="center"/>
          </w:tcPr>
          <w:p w14:paraId="1774EA2A" w14:textId="5A80AEAB" w:rsidR="003F5C5D" w:rsidRPr="009B2C7E" w:rsidRDefault="005B7C8F" w:rsidP="00717974">
            <w:pPr>
              <w:spacing w:before="40" w:after="40"/>
              <w:ind w:left="112"/>
              <w:jc w:val="center"/>
              <w:rPr>
                <w:sz w:val="28"/>
                <w:szCs w:val="28"/>
              </w:rPr>
            </w:pPr>
            <w:r w:rsidRPr="009B2C7E">
              <w:rPr>
                <w:sz w:val="28"/>
                <w:szCs w:val="28"/>
                <w:lang w:val="vi-VN"/>
              </w:rPr>
              <w:t> </w:t>
            </w:r>
            <w:r w:rsidRPr="009B2C7E">
              <w:rPr>
                <w:sz w:val="28"/>
                <w:szCs w:val="28"/>
              </w:rPr>
              <w:t>Dự án</w:t>
            </w:r>
            <w:r w:rsidR="003F5C5D" w:rsidRPr="009B2C7E">
              <w:rPr>
                <w:sz w:val="28"/>
                <w:szCs w:val="28"/>
                <w:lang w:val="vi-VN"/>
              </w:rPr>
              <w:t> </w:t>
            </w:r>
          </w:p>
        </w:tc>
        <w:tc>
          <w:tcPr>
            <w:tcW w:w="1276" w:type="dxa"/>
            <w:tcBorders>
              <w:top w:val="none" w:sz="4" w:space="0" w:color="000000"/>
              <w:left w:val="none" w:sz="4" w:space="0" w:color="000000"/>
              <w:bottom w:val="single" w:sz="8" w:space="0" w:color="000000"/>
              <w:right w:val="single" w:sz="4" w:space="0" w:color="000000"/>
            </w:tcBorders>
            <w:vAlign w:val="center"/>
          </w:tcPr>
          <w:p w14:paraId="7B4811AA" w14:textId="2CC7E0F8" w:rsidR="003F5C5D" w:rsidRPr="009B2C7E" w:rsidRDefault="003F5C5D" w:rsidP="00717974">
            <w:pPr>
              <w:spacing w:before="40" w:after="40"/>
              <w:ind w:left="112" w:right="75"/>
              <w:jc w:val="center"/>
              <w:rPr>
                <w:sz w:val="28"/>
                <w:szCs w:val="28"/>
              </w:rPr>
            </w:pPr>
            <w:r w:rsidRPr="009B2C7E">
              <w:rPr>
                <w:sz w:val="28"/>
                <w:szCs w:val="28"/>
                <w:lang w:eastAsia="zh-CN"/>
              </w:rPr>
              <w:t>10.000</w:t>
            </w:r>
          </w:p>
        </w:tc>
        <w:tc>
          <w:tcPr>
            <w:tcW w:w="1275" w:type="dxa"/>
            <w:tcBorders>
              <w:top w:val="single" w:sz="4" w:space="0" w:color="000000"/>
              <w:left w:val="none" w:sz="4" w:space="0" w:color="000000"/>
              <w:bottom w:val="single" w:sz="4" w:space="0" w:color="000000"/>
              <w:right w:val="single" w:sz="4" w:space="0" w:color="000000"/>
            </w:tcBorders>
            <w:vAlign w:val="center"/>
          </w:tcPr>
          <w:p w14:paraId="16DAA0BE" w14:textId="0B0E564D" w:rsidR="003F5C5D" w:rsidRPr="009B2C7E" w:rsidRDefault="003F5C5D" w:rsidP="00717974">
            <w:pPr>
              <w:spacing w:before="40" w:after="40"/>
              <w:ind w:left="112" w:right="75"/>
              <w:jc w:val="center"/>
              <w:rPr>
                <w:sz w:val="28"/>
                <w:szCs w:val="28"/>
              </w:rPr>
            </w:pPr>
            <w:r w:rsidRPr="009B2C7E">
              <w:rPr>
                <w:sz w:val="28"/>
                <w:szCs w:val="28"/>
                <w:lang w:eastAsia="zh-CN"/>
              </w:rPr>
              <w:t>7.000</w:t>
            </w:r>
          </w:p>
        </w:tc>
        <w:tc>
          <w:tcPr>
            <w:tcW w:w="1134" w:type="dxa"/>
            <w:tcBorders>
              <w:top w:val="single" w:sz="4" w:space="0" w:color="000000"/>
              <w:left w:val="none" w:sz="4" w:space="0" w:color="000000"/>
              <w:bottom w:val="single" w:sz="4" w:space="0" w:color="000000"/>
              <w:right w:val="single" w:sz="4" w:space="0" w:color="000000"/>
            </w:tcBorders>
            <w:vAlign w:val="center"/>
          </w:tcPr>
          <w:p w14:paraId="5C5567C6" w14:textId="40117109" w:rsidR="003F5C5D" w:rsidRPr="009B2C7E" w:rsidRDefault="003F5C5D" w:rsidP="00717974">
            <w:pPr>
              <w:spacing w:before="40" w:after="40"/>
              <w:ind w:left="112" w:right="75"/>
              <w:jc w:val="center"/>
              <w:rPr>
                <w:sz w:val="28"/>
                <w:szCs w:val="28"/>
              </w:rPr>
            </w:pPr>
            <w:r w:rsidRPr="009B2C7E">
              <w:rPr>
                <w:sz w:val="28"/>
                <w:szCs w:val="28"/>
                <w:lang w:eastAsia="zh-CN"/>
              </w:rPr>
              <w:t>5.000</w:t>
            </w:r>
          </w:p>
        </w:tc>
      </w:tr>
      <w:tr w:rsidR="008B7304" w:rsidRPr="009B2C7E" w14:paraId="5F8C09C6" w14:textId="77777777" w:rsidTr="00E64FC4">
        <w:tc>
          <w:tcPr>
            <w:tcW w:w="583" w:type="dxa"/>
            <w:tcBorders>
              <w:top w:val="none" w:sz="4" w:space="0" w:color="000000"/>
              <w:left w:val="single" w:sz="8" w:space="0" w:color="000000"/>
              <w:bottom w:val="single" w:sz="4" w:space="0" w:color="000000"/>
              <w:right w:val="single" w:sz="8" w:space="0" w:color="000000"/>
            </w:tcBorders>
            <w:vAlign w:val="center"/>
          </w:tcPr>
          <w:p w14:paraId="059DC3E9" w14:textId="77777777" w:rsidR="003F5C5D" w:rsidRPr="009B2C7E" w:rsidRDefault="003F5C5D" w:rsidP="00717974">
            <w:pPr>
              <w:spacing w:before="40" w:after="40"/>
              <w:jc w:val="center"/>
              <w:rPr>
                <w:sz w:val="28"/>
                <w:szCs w:val="28"/>
              </w:rPr>
            </w:pPr>
            <w:r w:rsidRPr="009B2C7E">
              <w:rPr>
                <w:sz w:val="28"/>
                <w:szCs w:val="28"/>
              </w:rPr>
              <w:t>-</w:t>
            </w:r>
          </w:p>
        </w:tc>
        <w:tc>
          <w:tcPr>
            <w:tcW w:w="3543" w:type="dxa"/>
            <w:tcBorders>
              <w:top w:val="none" w:sz="4" w:space="0" w:color="000000"/>
              <w:left w:val="none" w:sz="4" w:space="0" w:color="000000"/>
              <w:bottom w:val="single" w:sz="4" w:space="0" w:color="000000"/>
              <w:right w:val="single" w:sz="8" w:space="0" w:color="000000"/>
            </w:tcBorders>
            <w:vAlign w:val="center"/>
          </w:tcPr>
          <w:p w14:paraId="10717D84" w14:textId="77777777" w:rsidR="003F5C5D" w:rsidRPr="009B2C7E" w:rsidRDefault="003F5C5D" w:rsidP="00717974">
            <w:pPr>
              <w:spacing w:before="40" w:after="40"/>
              <w:ind w:left="112" w:right="75"/>
              <w:jc w:val="both"/>
              <w:rPr>
                <w:sz w:val="28"/>
                <w:szCs w:val="28"/>
              </w:rPr>
            </w:pPr>
            <w:r w:rsidRPr="009B2C7E">
              <w:rPr>
                <w:sz w:val="28"/>
                <w:szCs w:val="28"/>
                <w:lang w:val="vi-VN"/>
              </w:rPr>
              <w:t>Dự án c</w:t>
            </w:r>
            <w:r w:rsidRPr="009B2C7E">
              <w:rPr>
                <w:sz w:val="28"/>
                <w:szCs w:val="28"/>
              </w:rPr>
              <w:t>ó </w:t>
            </w:r>
            <w:r w:rsidRPr="009B2C7E">
              <w:rPr>
                <w:sz w:val="28"/>
                <w:szCs w:val="28"/>
                <w:lang w:val="vi-VN"/>
              </w:rPr>
              <w:t xml:space="preserve">giá trị từ </w:t>
            </w:r>
            <w:r w:rsidRPr="009B2C7E">
              <w:rPr>
                <w:sz w:val="28"/>
                <w:szCs w:val="28"/>
              </w:rPr>
              <w:t>2 tỷ</w:t>
            </w:r>
            <w:r w:rsidRPr="009B2C7E">
              <w:rPr>
                <w:sz w:val="28"/>
                <w:szCs w:val="28"/>
                <w:lang w:val="vi-VN"/>
              </w:rPr>
              <w:t xml:space="preserve"> đồng đến </w:t>
            </w:r>
            <w:r w:rsidRPr="009B2C7E">
              <w:rPr>
                <w:sz w:val="28"/>
                <w:szCs w:val="28"/>
              </w:rPr>
              <w:t xml:space="preserve">dưới 10 tỷ </w:t>
            </w:r>
            <w:r w:rsidRPr="009B2C7E">
              <w:rPr>
                <w:sz w:val="28"/>
                <w:szCs w:val="28"/>
                <w:lang w:val="vi-VN"/>
              </w:rPr>
              <w:t>đồng</w:t>
            </w:r>
          </w:p>
        </w:tc>
        <w:tc>
          <w:tcPr>
            <w:tcW w:w="1400" w:type="dxa"/>
            <w:tcBorders>
              <w:top w:val="none" w:sz="4" w:space="0" w:color="000000"/>
              <w:left w:val="none" w:sz="4" w:space="0" w:color="000000"/>
              <w:bottom w:val="single" w:sz="4" w:space="0" w:color="000000"/>
              <w:right w:val="single" w:sz="8" w:space="0" w:color="000000"/>
            </w:tcBorders>
            <w:vAlign w:val="center"/>
          </w:tcPr>
          <w:p w14:paraId="6CE8E972" w14:textId="15B9B402" w:rsidR="003F5C5D" w:rsidRPr="009B2C7E" w:rsidRDefault="005B7C8F" w:rsidP="00717974">
            <w:pPr>
              <w:spacing w:before="40" w:after="40"/>
              <w:ind w:left="112"/>
              <w:jc w:val="center"/>
              <w:rPr>
                <w:sz w:val="28"/>
                <w:szCs w:val="28"/>
              </w:rPr>
            </w:pPr>
            <w:r w:rsidRPr="009B2C7E">
              <w:rPr>
                <w:sz w:val="28"/>
                <w:szCs w:val="28"/>
                <w:lang w:val="vi-VN"/>
              </w:rPr>
              <w:t> </w:t>
            </w:r>
            <w:r w:rsidRPr="009B2C7E">
              <w:rPr>
                <w:sz w:val="28"/>
                <w:szCs w:val="28"/>
              </w:rPr>
              <w:t>Dự án</w:t>
            </w:r>
            <w:r w:rsidR="003F5C5D" w:rsidRPr="009B2C7E">
              <w:rPr>
                <w:sz w:val="28"/>
                <w:szCs w:val="28"/>
                <w:lang w:val="vi-VN"/>
              </w:rPr>
              <w:t> </w:t>
            </w:r>
          </w:p>
        </w:tc>
        <w:tc>
          <w:tcPr>
            <w:tcW w:w="1276" w:type="dxa"/>
            <w:tcBorders>
              <w:top w:val="none" w:sz="4" w:space="0" w:color="000000"/>
              <w:left w:val="none" w:sz="4" w:space="0" w:color="000000"/>
              <w:bottom w:val="single" w:sz="4" w:space="0" w:color="000000"/>
              <w:right w:val="single" w:sz="4" w:space="0" w:color="000000"/>
            </w:tcBorders>
            <w:vAlign w:val="center"/>
          </w:tcPr>
          <w:p w14:paraId="3E50B8F8" w14:textId="782A2E6C" w:rsidR="003F5C5D" w:rsidRPr="009B2C7E" w:rsidRDefault="003F5C5D" w:rsidP="00717974">
            <w:pPr>
              <w:spacing w:before="40" w:after="40"/>
              <w:ind w:left="112" w:right="75"/>
              <w:jc w:val="center"/>
              <w:rPr>
                <w:sz w:val="28"/>
                <w:szCs w:val="28"/>
              </w:rPr>
            </w:pPr>
            <w:r w:rsidRPr="009B2C7E">
              <w:rPr>
                <w:sz w:val="28"/>
                <w:szCs w:val="28"/>
                <w:lang w:eastAsia="zh-CN"/>
              </w:rPr>
              <w:t>12.000</w:t>
            </w:r>
          </w:p>
        </w:tc>
        <w:tc>
          <w:tcPr>
            <w:tcW w:w="1275" w:type="dxa"/>
            <w:tcBorders>
              <w:top w:val="single" w:sz="4" w:space="0" w:color="000000"/>
              <w:left w:val="none" w:sz="4" w:space="0" w:color="000000"/>
              <w:bottom w:val="single" w:sz="4" w:space="0" w:color="000000"/>
              <w:right w:val="single" w:sz="4" w:space="0" w:color="000000"/>
            </w:tcBorders>
            <w:vAlign w:val="center"/>
          </w:tcPr>
          <w:p w14:paraId="39D4D3FE" w14:textId="0543E25E" w:rsidR="003F5C5D" w:rsidRPr="009B2C7E" w:rsidRDefault="003F5C5D" w:rsidP="00717974">
            <w:pPr>
              <w:spacing w:before="40" w:after="40"/>
              <w:ind w:left="112" w:right="75"/>
              <w:jc w:val="center"/>
              <w:rPr>
                <w:sz w:val="28"/>
                <w:szCs w:val="28"/>
              </w:rPr>
            </w:pPr>
            <w:r w:rsidRPr="009B2C7E">
              <w:rPr>
                <w:sz w:val="28"/>
                <w:szCs w:val="28"/>
                <w:lang w:eastAsia="zh-CN"/>
              </w:rPr>
              <w:t>8.500</w:t>
            </w:r>
          </w:p>
        </w:tc>
        <w:tc>
          <w:tcPr>
            <w:tcW w:w="1134" w:type="dxa"/>
            <w:tcBorders>
              <w:top w:val="single" w:sz="4" w:space="0" w:color="000000"/>
              <w:left w:val="none" w:sz="4" w:space="0" w:color="000000"/>
              <w:bottom w:val="single" w:sz="4" w:space="0" w:color="000000"/>
              <w:right w:val="single" w:sz="4" w:space="0" w:color="000000"/>
            </w:tcBorders>
            <w:vAlign w:val="center"/>
          </w:tcPr>
          <w:p w14:paraId="34D57F35" w14:textId="184FF0D0" w:rsidR="003F5C5D" w:rsidRPr="009B2C7E" w:rsidRDefault="003F5C5D" w:rsidP="00717974">
            <w:pPr>
              <w:spacing w:before="40" w:after="40"/>
              <w:ind w:left="112" w:right="75"/>
              <w:jc w:val="center"/>
              <w:rPr>
                <w:sz w:val="28"/>
                <w:szCs w:val="28"/>
              </w:rPr>
            </w:pPr>
            <w:r w:rsidRPr="009B2C7E">
              <w:rPr>
                <w:sz w:val="28"/>
                <w:szCs w:val="28"/>
                <w:lang w:eastAsia="zh-CN"/>
              </w:rPr>
              <w:t>6.000</w:t>
            </w:r>
          </w:p>
        </w:tc>
      </w:tr>
      <w:tr w:rsidR="008B7304" w:rsidRPr="009B2C7E" w14:paraId="10A80201" w14:textId="77777777" w:rsidTr="00E64FC4">
        <w:tc>
          <w:tcPr>
            <w:tcW w:w="583" w:type="dxa"/>
            <w:tcBorders>
              <w:top w:val="single" w:sz="4" w:space="0" w:color="000000"/>
              <w:left w:val="single" w:sz="4" w:space="0" w:color="000000"/>
              <w:bottom w:val="single" w:sz="4" w:space="0" w:color="000000"/>
              <w:right w:val="single" w:sz="4" w:space="0" w:color="000000"/>
            </w:tcBorders>
            <w:vAlign w:val="center"/>
          </w:tcPr>
          <w:p w14:paraId="1A5FD8DC" w14:textId="77777777" w:rsidR="003F5C5D" w:rsidRPr="009B2C7E" w:rsidRDefault="003F5C5D" w:rsidP="00717974">
            <w:pPr>
              <w:spacing w:before="40" w:after="40"/>
              <w:jc w:val="center"/>
              <w:rPr>
                <w:sz w:val="28"/>
                <w:szCs w:val="28"/>
              </w:rPr>
            </w:pPr>
            <w:r w:rsidRPr="009B2C7E">
              <w:rPr>
                <w:sz w:val="28"/>
                <w:szCs w:val="28"/>
              </w:rPr>
              <w:lastRenderedPageBreak/>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6A0F20EC" w14:textId="77777777" w:rsidR="003F5C5D" w:rsidRPr="009B2C7E" w:rsidRDefault="003F5C5D" w:rsidP="00717974">
            <w:pPr>
              <w:spacing w:before="40" w:after="40"/>
              <w:ind w:left="112" w:right="75"/>
              <w:jc w:val="both"/>
              <w:rPr>
                <w:sz w:val="28"/>
                <w:szCs w:val="28"/>
              </w:rPr>
            </w:pPr>
            <w:r w:rsidRPr="009B2C7E">
              <w:rPr>
                <w:sz w:val="28"/>
                <w:szCs w:val="28"/>
                <w:lang w:val="vi-VN"/>
              </w:rPr>
              <w:t xml:space="preserve">Dự án có giá trị </w:t>
            </w:r>
            <w:r w:rsidRPr="009B2C7E">
              <w:rPr>
                <w:sz w:val="28"/>
                <w:szCs w:val="28"/>
              </w:rPr>
              <w:t>từ 10 tỷ</w:t>
            </w:r>
            <w:r w:rsidRPr="009B2C7E">
              <w:rPr>
                <w:sz w:val="28"/>
                <w:szCs w:val="28"/>
                <w:lang w:val="vi-VN"/>
              </w:rPr>
              <w:t xml:space="preserve"> đồng</w:t>
            </w:r>
          </w:p>
        </w:tc>
        <w:tc>
          <w:tcPr>
            <w:tcW w:w="1400" w:type="dxa"/>
            <w:tcBorders>
              <w:top w:val="single" w:sz="4" w:space="0" w:color="000000"/>
              <w:left w:val="single" w:sz="4" w:space="0" w:color="000000"/>
              <w:bottom w:val="single" w:sz="4" w:space="0" w:color="000000"/>
              <w:right w:val="single" w:sz="4" w:space="0" w:color="000000"/>
            </w:tcBorders>
            <w:vAlign w:val="center"/>
          </w:tcPr>
          <w:p w14:paraId="616EF5FE" w14:textId="103B7B0F" w:rsidR="003F5C5D" w:rsidRPr="009B2C7E" w:rsidRDefault="005B7C8F" w:rsidP="00717974">
            <w:pPr>
              <w:spacing w:before="40" w:after="40"/>
              <w:ind w:left="112"/>
              <w:jc w:val="center"/>
              <w:rPr>
                <w:sz w:val="28"/>
                <w:szCs w:val="28"/>
              </w:rPr>
            </w:pPr>
            <w:r w:rsidRPr="009B2C7E">
              <w:rPr>
                <w:sz w:val="28"/>
                <w:szCs w:val="28"/>
                <w:lang w:val="vi-VN"/>
              </w:rPr>
              <w:t> </w:t>
            </w:r>
            <w:r w:rsidRPr="009B2C7E">
              <w:rPr>
                <w:sz w:val="28"/>
                <w:szCs w:val="28"/>
              </w:rPr>
              <w:t>Dự án</w:t>
            </w:r>
            <w:r w:rsidR="003F5C5D" w:rsidRPr="009B2C7E">
              <w:rPr>
                <w:sz w:val="28"/>
                <w:szCs w:val="28"/>
                <w:lang w:val="vi-VN"/>
              </w:rPr>
              <w:t> </w:t>
            </w:r>
          </w:p>
        </w:tc>
        <w:tc>
          <w:tcPr>
            <w:tcW w:w="1276" w:type="dxa"/>
            <w:tcBorders>
              <w:top w:val="single" w:sz="4" w:space="0" w:color="000000"/>
              <w:left w:val="single" w:sz="4" w:space="0" w:color="000000"/>
              <w:bottom w:val="single" w:sz="4" w:space="0" w:color="000000"/>
              <w:right w:val="single" w:sz="4" w:space="0" w:color="000000"/>
            </w:tcBorders>
            <w:vAlign w:val="center"/>
          </w:tcPr>
          <w:p w14:paraId="78DFFF91" w14:textId="4DD62C09" w:rsidR="003F5C5D" w:rsidRPr="009B2C7E" w:rsidRDefault="003F5C5D" w:rsidP="00717974">
            <w:pPr>
              <w:spacing w:before="40" w:after="40"/>
              <w:ind w:left="112" w:right="75"/>
              <w:jc w:val="center"/>
              <w:rPr>
                <w:sz w:val="28"/>
                <w:szCs w:val="28"/>
              </w:rPr>
            </w:pPr>
            <w:r w:rsidRPr="009B2C7E">
              <w:rPr>
                <w:sz w:val="28"/>
                <w:szCs w:val="28"/>
                <w:lang w:eastAsia="zh-CN"/>
              </w:rPr>
              <w:t>15.000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445C45E7" w14:textId="2C643242" w:rsidR="003F5C5D" w:rsidRPr="009B2C7E" w:rsidRDefault="003F5C5D" w:rsidP="00717974">
            <w:pPr>
              <w:spacing w:before="40" w:after="40"/>
              <w:ind w:left="112" w:right="75"/>
              <w:jc w:val="center"/>
              <w:rPr>
                <w:sz w:val="28"/>
                <w:szCs w:val="28"/>
              </w:rPr>
            </w:pPr>
            <w:r w:rsidRPr="009B2C7E">
              <w:rPr>
                <w:sz w:val="28"/>
                <w:szCs w:val="28"/>
                <w:lang w:eastAsia="zh-CN"/>
              </w:rPr>
              <w:t>10.500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2F27BDF" w14:textId="1AE8D16A" w:rsidR="003F5C5D" w:rsidRPr="009B2C7E" w:rsidRDefault="003F5C5D" w:rsidP="00717974">
            <w:pPr>
              <w:spacing w:before="40" w:after="40"/>
              <w:ind w:left="112" w:right="75"/>
              <w:jc w:val="center"/>
              <w:rPr>
                <w:sz w:val="28"/>
                <w:szCs w:val="28"/>
              </w:rPr>
            </w:pPr>
            <w:r w:rsidRPr="009B2C7E">
              <w:rPr>
                <w:sz w:val="28"/>
                <w:szCs w:val="28"/>
                <w:lang w:eastAsia="zh-CN"/>
              </w:rPr>
              <w:t>7.500</w:t>
            </w:r>
          </w:p>
        </w:tc>
      </w:tr>
      <w:tr w:rsidR="008B7304" w:rsidRPr="009B2C7E" w14:paraId="1778E8C7" w14:textId="77777777" w:rsidTr="0004102A">
        <w:tc>
          <w:tcPr>
            <w:tcW w:w="583" w:type="dxa"/>
            <w:tcBorders>
              <w:top w:val="single" w:sz="4" w:space="0" w:color="000000"/>
              <w:left w:val="single" w:sz="4" w:space="0" w:color="000000"/>
              <w:bottom w:val="single" w:sz="4" w:space="0" w:color="000000"/>
              <w:right w:val="single" w:sz="4" w:space="0" w:color="000000"/>
            </w:tcBorders>
            <w:vAlign w:val="center"/>
          </w:tcPr>
          <w:p w14:paraId="18619484" w14:textId="77777777" w:rsidR="003F5C5D" w:rsidRPr="009B2C7E" w:rsidRDefault="003F5C5D" w:rsidP="00717974">
            <w:pPr>
              <w:spacing w:before="40" w:after="40"/>
              <w:jc w:val="center"/>
              <w:rPr>
                <w:b/>
                <w:sz w:val="28"/>
                <w:szCs w:val="28"/>
              </w:rPr>
            </w:pPr>
            <w:r w:rsidRPr="009B2C7E">
              <w:rPr>
                <w:b/>
                <w:sz w:val="28"/>
                <w:szCs w:val="28"/>
              </w:rPr>
              <w:t>5</w:t>
            </w:r>
          </w:p>
        </w:tc>
        <w:tc>
          <w:tcPr>
            <w:tcW w:w="8628" w:type="dxa"/>
            <w:gridSpan w:val="5"/>
            <w:tcBorders>
              <w:top w:val="single" w:sz="4" w:space="0" w:color="000000"/>
              <w:left w:val="single" w:sz="4" w:space="0" w:color="000000"/>
              <w:bottom w:val="single" w:sz="4" w:space="0" w:color="000000"/>
              <w:right w:val="single" w:sz="4" w:space="0" w:color="000000"/>
            </w:tcBorders>
            <w:vAlign w:val="center"/>
          </w:tcPr>
          <w:p w14:paraId="728B4F9C" w14:textId="77777777" w:rsidR="003F5C5D" w:rsidRPr="009B2C7E" w:rsidRDefault="003F5C5D" w:rsidP="00717974">
            <w:pPr>
              <w:spacing w:before="40" w:after="40"/>
              <w:ind w:left="112" w:right="75"/>
              <w:jc w:val="both"/>
              <w:rPr>
                <w:b/>
                <w:sz w:val="28"/>
                <w:szCs w:val="28"/>
              </w:rPr>
            </w:pPr>
            <w:r w:rsidRPr="009B2C7E">
              <w:rPr>
                <w:b/>
                <w:sz w:val="28"/>
                <w:szCs w:val="28"/>
                <w:lang w:val="vi-VN"/>
              </w:rPr>
              <w:t>Hội đồng nghiệm thu dự án, nhiệm vụ</w:t>
            </w:r>
            <w:r w:rsidRPr="009B2C7E">
              <w:rPr>
                <w:b/>
                <w:sz w:val="28"/>
                <w:szCs w:val="28"/>
              </w:rPr>
              <w:t xml:space="preserve"> về môi trường</w:t>
            </w:r>
            <w:r w:rsidRPr="009B2C7E">
              <w:rPr>
                <w:b/>
                <w:sz w:val="28"/>
                <w:szCs w:val="28"/>
                <w:lang w:val="vi-VN"/>
              </w:rPr>
              <w:t> </w:t>
            </w:r>
          </w:p>
        </w:tc>
      </w:tr>
      <w:tr w:rsidR="008B7304" w:rsidRPr="009B2C7E" w14:paraId="17C5162D" w14:textId="77777777" w:rsidTr="00E64FC4">
        <w:tc>
          <w:tcPr>
            <w:tcW w:w="583" w:type="dxa"/>
            <w:tcBorders>
              <w:top w:val="single" w:sz="4" w:space="0" w:color="000000"/>
              <w:left w:val="single" w:sz="4" w:space="0" w:color="000000"/>
              <w:bottom w:val="single" w:sz="4" w:space="0" w:color="000000"/>
              <w:right w:val="single" w:sz="4" w:space="0" w:color="000000"/>
            </w:tcBorders>
            <w:vAlign w:val="center"/>
          </w:tcPr>
          <w:p w14:paraId="1486D44A" w14:textId="3D702EEC" w:rsidR="003F5C5D" w:rsidRPr="009B2C7E" w:rsidRDefault="003F5C5D" w:rsidP="00717974">
            <w:pPr>
              <w:spacing w:before="40" w:after="40"/>
              <w:jc w:val="center"/>
              <w:rPr>
                <w:sz w:val="28"/>
                <w:szCs w:val="28"/>
              </w:rPr>
            </w:pPr>
            <w:r w:rsidRPr="009B2C7E">
              <w:rPr>
                <w:sz w:val="28"/>
                <w:szCs w:val="28"/>
              </w:rPr>
              <w:t>5.1</w:t>
            </w:r>
          </w:p>
        </w:tc>
        <w:tc>
          <w:tcPr>
            <w:tcW w:w="3543" w:type="dxa"/>
            <w:tcBorders>
              <w:top w:val="single" w:sz="4" w:space="0" w:color="000000"/>
              <w:left w:val="single" w:sz="4" w:space="0" w:color="000000"/>
              <w:bottom w:val="single" w:sz="4" w:space="0" w:color="000000"/>
              <w:right w:val="single" w:sz="4" w:space="0" w:color="000000"/>
            </w:tcBorders>
            <w:vAlign w:val="center"/>
          </w:tcPr>
          <w:p w14:paraId="138AE4FD" w14:textId="77777777" w:rsidR="003F5C5D" w:rsidRPr="009B2C7E" w:rsidRDefault="003F5C5D" w:rsidP="00717974">
            <w:pPr>
              <w:spacing w:before="40" w:after="40"/>
              <w:ind w:left="112" w:right="75"/>
              <w:jc w:val="both"/>
              <w:rPr>
                <w:sz w:val="28"/>
                <w:szCs w:val="28"/>
              </w:rPr>
            </w:pPr>
            <w:r w:rsidRPr="009B2C7E">
              <w:rPr>
                <w:sz w:val="28"/>
                <w:szCs w:val="28"/>
                <w:lang w:val="vi-VN"/>
              </w:rPr>
              <w:t>Nghiệm thu nhiệm vụ:</w:t>
            </w:r>
          </w:p>
        </w:tc>
        <w:tc>
          <w:tcPr>
            <w:tcW w:w="1400" w:type="dxa"/>
            <w:tcBorders>
              <w:top w:val="single" w:sz="4" w:space="0" w:color="000000"/>
              <w:left w:val="single" w:sz="4" w:space="0" w:color="000000"/>
              <w:bottom w:val="single" w:sz="4" w:space="0" w:color="000000"/>
              <w:right w:val="single" w:sz="4" w:space="0" w:color="000000"/>
            </w:tcBorders>
            <w:vAlign w:val="center"/>
          </w:tcPr>
          <w:p w14:paraId="527F8A09" w14:textId="77777777" w:rsidR="003F5C5D" w:rsidRPr="009B2C7E" w:rsidRDefault="003F5C5D" w:rsidP="00717974">
            <w:pPr>
              <w:spacing w:before="40" w:after="40"/>
              <w:ind w:left="112"/>
              <w:jc w:val="center"/>
              <w:rPr>
                <w:sz w:val="28"/>
                <w:szCs w:val="28"/>
              </w:rPr>
            </w:pPr>
            <w:r w:rsidRPr="009B2C7E">
              <w:rPr>
                <w:sz w:val="28"/>
                <w:szCs w:val="28"/>
                <w:lang w:val="vi-VN"/>
              </w:rPr>
              <w:t> </w:t>
            </w:r>
          </w:p>
        </w:tc>
        <w:tc>
          <w:tcPr>
            <w:tcW w:w="1276" w:type="dxa"/>
            <w:tcBorders>
              <w:top w:val="single" w:sz="4" w:space="0" w:color="000000"/>
              <w:left w:val="single" w:sz="4" w:space="0" w:color="000000"/>
              <w:bottom w:val="single" w:sz="4" w:space="0" w:color="000000"/>
              <w:right w:val="single" w:sz="4" w:space="0" w:color="000000"/>
            </w:tcBorders>
            <w:vAlign w:val="center"/>
          </w:tcPr>
          <w:p w14:paraId="01DF6A18" w14:textId="77777777" w:rsidR="003F5C5D" w:rsidRPr="009B2C7E" w:rsidRDefault="003F5C5D" w:rsidP="00717974">
            <w:pPr>
              <w:spacing w:before="40" w:after="40"/>
              <w:ind w:left="112" w:right="75"/>
              <w:jc w:val="center"/>
              <w:rPr>
                <w:sz w:val="28"/>
                <w:szCs w:val="28"/>
              </w:rPr>
            </w:pPr>
            <w:r w:rsidRPr="009B2C7E">
              <w:rPr>
                <w:sz w:val="28"/>
                <w:szCs w:val="28"/>
                <w:lang w:val="vi-VN"/>
              </w:rPr>
              <w:t> </w:t>
            </w:r>
          </w:p>
        </w:tc>
        <w:tc>
          <w:tcPr>
            <w:tcW w:w="1275" w:type="dxa"/>
            <w:tcBorders>
              <w:top w:val="single" w:sz="4" w:space="0" w:color="000000"/>
              <w:left w:val="single" w:sz="4" w:space="0" w:color="000000"/>
              <w:bottom w:val="single" w:sz="4" w:space="0" w:color="000000"/>
              <w:right w:val="single" w:sz="4" w:space="0" w:color="000000"/>
            </w:tcBorders>
          </w:tcPr>
          <w:p w14:paraId="72F5C0A1" w14:textId="77777777" w:rsidR="003F5C5D" w:rsidRPr="009B2C7E" w:rsidRDefault="003F5C5D" w:rsidP="00717974">
            <w:pPr>
              <w:spacing w:before="40" w:after="40"/>
              <w:ind w:left="112" w:right="75"/>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58EBDD3F" w14:textId="77777777" w:rsidR="003F5C5D" w:rsidRPr="009B2C7E" w:rsidRDefault="003F5C5D" w:rsidP="00717974">
            <w:pPr>
              <w:spacing w:before="40" w:after="40"/>
              <w:ind w:left="112" w:right="75"/>
              <w:jc w:val="center"/>
              <w:rPr>
                <w:sz w:val="28"/>
                <w:szCs w:val="28"/>
              </w:rPr>
            </w:pPr>
          </w:p>
        </w:tc>
      </w:tr>
      <w:tr w:rsidR="008B7304" w:rsidRPr="009B2C7E" w14:paraId="480A8DC3" w14:textId="77777777" w:rsidTr="00E64FC4">
        <w:tc>
          <w:tcPr>
            <w:tcW w:w="583" w:type="dxa"/>
            <w:tcBorders>
              <w:top w:val="single" w:sz="4" w:space="0" w:color="000000"/>
              <w:left w:val="single" w:sz="4" w:space="0" w:color="000000"/>
              <w:bottom w:val="single" w:sz="4" w:space="0" w:color="000000"/>
              <w:right w:val="single" w:sz="4" w:space="0" w:color="000000"/>
            </w:tcBorders>
            <w:vAlign w:val="center"/>
          </w:tcPr>
          <w:p w14:paraId="7EF07A4F" w14:textId="77777777" w:rsidR="003F5C5D" w:rsidRPr="009B2C7E" w:rsidRDefault="003F5C5D" w:rsidP="00717974">
            <w:pPr>
              <w:spacing w:before="40" w:after="40"/>
              <w:jc w:val="center"/>
              <w:rPr>
                <w:sz w:val="28"/>
                <w:szCs w:val="28"/>
              </w:rPr>
            </w:pPr>
            <w:r w:rsidRPr="009B2C7E">
              <w:rPr>
                <w:sz w:val="28"/>
                <w:szCs w:val="28"/>
                <w:lang w:val="vi-VN"/>
              </w:rPr>
              <w:t> </w:t>
            </w:r>
            <w:r w:rsidRPr="009B2C7E">
              <w:rPr>
                <w:sz w:val="28"/>
                <w:szCs w:val="28"/>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6A913137" w14:textId="77777777" w:rsidR="003F5C5D" w:rsidRPr="009B2C7E" w:rsidRDefault="003F5C5D" w:rsidP="00717974">
            <w:pPr>
              <w:spacing w:before="40" w:after="40"/>
              <w:ind w:left="112" w:right="75"/>
              <w:jc w:val="both"/>
              <w:rPr>
                <w:sz w:val="28"/>
                <w:szCs w:val="28"/>
              </w:rPr>
            </w:pPr>
            <w:r w:rsidRPr="009B2C7E">
              <w:rPr>
                <w:sz w:val="28"/>
                <w:szCs w:val="28"/>
                <w:lang w:val="vi-VN"/>
              </w:rPr>
              <w:t>Chủ tịch Hội đồng</w:t>
            </w:r>
          </w:p>
        </w:tc>
        <w:tc>
          <w:tcPr>
            <w:tcW w:w="1400" w:type="dxa"/>
            <w:tcBorders>
              <w:top w:val="single" w:sz="4" w:space="0" w:color="000000"/>
              <w:left w:val="single" w:sz="4" w:space="0" w:color="000000"/>
              <w:bottom w:val="single" w:sz="4" w:space="0" w:color="000000"/>
              <w:right w:val="single" w:sz="4" w:space="0" w:color="000000"/>
            </w:tcBorders>
            <w:vAlign w:val="center"/>
          </w:tcPr>
          <w:p w14:paraId="5F1A0962" w14:textId="49898A62" w:rsidR="003F5C5D" w:rsidRPr="009B2C7E" w:rsidRDefault="003F5C5D" w:rsidP="00717974">
            <w:pPr>
              <w:spacing w:before="40" w:after="40"/>
              <w:jc w:val="center"/>
              <w:rPr>
                <w:sz w:val="28"/>
                <w:szCs w:val="28"/>
              </w:rPr>
            </w:pPr>
            <w:r w:rsidRPr="009B2C7E">
              <w:rPr>
                <w:sz w:val="28"/>
                <w:szCs w:val="28"/>
                <w:lang w:val="vi-VN"/>
              </w:rPr>
              <w:t>người/buổi</w:t>
            </w:r>
          </w:p>
        </w:tc>
        <w:tc>
          <w:tcPr>
            <w:tcW w:w="1276" w:type="dxa"/>
            <w:tcBorders>
              <w:top w:val="single" w:sz="4" w:space="0" w:color="000000"/>
              <w:left w:val="single" w:sz="4" w:space="0" w:color="000000"/>
              <w:bottom w:val="single" w:sz="4" w:space="0" w:color="000000"/>
              <w:right w:val="single" w:sz="4" w:space="0" w:color="000000"/>
            </w:tcBorders>
            <w:vAlign w:val="center"/>
          </w:tcPr>
          <w:p w14:paraId="04E6DEDB" w14:textId="77777777" w:rsidR="003F5C5D" w:rsidRPr="009B2C7E" w:rsidRDefault="003F5C5D" w:rsidP="00717974">
            <w:pPr>
              <w:spacing w:before="40" w:after="40"/>
              <w:ind w:left="112" w:right="75"/>
              <w:jc w:val="center"/>
              <w:rPr>
                <w:sz w:val="28"/>
                <w:szCs w:val="28"/>
              </w:rPr>
            </w:pPr>
            <w:r w:rsidRPr="009B2C7E">
              <w:rPr>
                <w:sz w:val="28"/>
                <w:szCs w:val="28"/>
                <w:lang w:val="vi-VN"/>
              </w:rPr>
              <w:t>400</w:t>
            </w:r>
          </w:p>
        </w:tc>
        <w:tc>
          <w:tcPr>
            <w:tcW w:w="1275" w:type="dxa"/>
            <w:tcBorders>
              <w:top w:val="single" w:sz="4" w:space="0" w:color="000000"/>
              <w:left w:val="single" w:sz="4" w:space="0" w:color="000000"/>
              <w:bottom w:val="single" w:sz="4" w:space="0" w:color="000000"/>
              <w:right w:val="single" w:sz="4" w:space="0" w:color="000000"/>
            </w:tcBorders>
            <w:vAlign w:val="center"/>
          </w:tcPr>
          <w:p w14:paraId="28001A67" w14:textId="77777777" w:rsidR="003F5C5D" w:rsidRPr="009B2C7E" w:rsidRDefault="003F5C5D" w:rsidP="00717974">
            <w:pPr>
              <w:spacing w:before="40" w:after="40"/>
              <w:ind w:left="112" w:right="75"/>
              <w:jc w:val="center"/>
              <w:rPr>
                <w:sz w:val="28"/>
                <w:szCs w:val="28"/>
              </w:rPr>
            </w:pPr>
            <w:r w:rsidRPr="009B2C7E">
              <w:rPr>
                <w:sz w:val="28"/>
                <w:szCs w:val="28"/>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701A6A7" w14:textId="20758F42" w:rsidR="003F5C5D" w:rsidRPr="009B2C7E" w:rsidRDefault="003F5C5D" w:rsidP="00717974">
            <w:pPr>
              <w:spacing w:before="40" w:after="40"/>
              <w:ind w:left="112" w:right="75"/>
              <w:jc w:val="center"/>
              <w:rPr>
                <w:sz w:val="28"/>
                <w:szCs w:val="28"/>
              </w:rPr>
            </w:pPr>
          </w:p>
        </w:tc>
      </w:tr>
      <w:tr w:rsidR="008B7304" w:rsidRPr="009B2C7E" w14:paraId="72C8AD6F" w14:textId="77777777" w:rsidTr="00E64FC4">
        <w:tc>
          <w:tcPr>
            <w:tcW w:w="583" w:type="dxa"/>
            <w:tcBorders>
              <w:top w:val="single" w:sz="4" w:space="0" w:color="000000"/>
              <w:left w:val="single" w:sz="4" w:space="0" w:color="000000"/>
              <w:bottom w:val="single" w:sz="4" w:space="0" w:color="000000"/>
              <w:right w:val="single" w:sz="4" w:space="0" w:color="000000"/>
            </w:tcBorders>
            <w:vAlign w:val="center"/>
          </w:tcPr>
          <w:p w14:paraId="57ED4C21" w14:textId="77777777" w:rsidR="003F5C5D" w:rsidRPr="009B2C7E" w:rsidRDefault="003F5C5D" w:rsidP="00717974">
            <w:pPr>
              <w:spacing w:before="40" w:after="40"/>
              <w:jc w:val="center"/>
              <w:rPr>
                <w:sz w:val="28"/>
                <w:szCs w:val="28"/>
              </w:rPr>
            </w:pPr>
            <w:r w:rsidRPr="009B2C7E">
              <w:rPr>
                <w:sz w:val="28"/>
                <w:szCs w:val="28"/>
                <w:lang w:val="vi-VN"/>
              </w:rPr>
              <w:t> </w:t>
            </w:r>
            <w:r w:rsidRPr="009B2C7E">
              <w:rPr>
                <w:sz w:val="28"/>
                <w:szCs w:val="28"/>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458E631B" w14:textId="77777777" w:rsidR="003F5C5D" w:rsidRPr="009B2C7E" w:rsidRDefault="003F5C5D" w:rsidP="00717974">
            <w:pPr>
              <w:spacing w:before="40" w:after="40"/>
              <w:ind w:left="112" w:right="75"/>
              <w:jc w:val="both"/>
              <w:rPr>
                <w:sz w:val="28"/>
                <w:szCs w:val="28"/>
              </w:rPr>
            </w:pPr>
            <w:r w:rsidRPr="009B2C7E">
              <w:rPr>
                <w:sz w:val="28"/>
                <w:szCs w:val="28"/>
                <w:lang w:val="vi-VN"/>
              </w:rPr>
              <w:t>Thành viên, thư ký</w:t>
            </w:r>
          </w:p>
        </w:tc>
        <w:tc>
          <w:tcPr>
            <w:tcW w:w="1400" w:type="dxa"/>
            <w:tcBorders>
              <w:top w:val="single" w:sz="4" w:space="0" w:color="000000"/>
              <w:left w:val="single" w:sz="4" w:space="0" w:color="000000"/>
              <w:bottom w:val="single" w:sz="4" w:space="0" w:color="000000"/>
              <w:right w:val="single" w:sz="4" w:space="0" w:color="000000"/>
            </w:tcBorders>
            <w:vAlign w:val="center"/>
          </w:tcPr>
          <w:p w14:paraId="027CE9D7" w14:textId="3C8EB495" w:rsidR="003F5C5D" w:rsidRPr="009B2C7E" w:rsidRDefault="003F5C5D" w:rsidP="00717974">
            <w:pPr>
              <w:spacing w:before="40" w:after="40"/>
              <w:jc w:val="center"/>
              <w:rPr>
                <w:sz w:val="28"/>
                <w:szCs w:val="28"/>
              </w:rPr>
            </w:pPr>
            <w:r w:rsidRPr="009B2C7E">
              <w:rPr>
                <w:sz w:val="28"/>
                <w:szCs w:val="28"/>
                <w:lang w:val="vi-VN"/>
              </w:rPr>
              <w:t>người/buổi</w:t>
            </w:r>
          </w:p>
        </w:tc>
        <w:tc>
          <w:tcPr>
            <w:tcW w:w="1276" w:type="dxa"/>
            <w:tcBorders>
              <w:top w:val="single" w:sz="4" w:space="0" w:color="000000"/>
              <w:left w:val="single" w:sz="4" w:space="0" w:color="000000"/>
              <w:bottom w:val="single" w:sz="4" w:space="0" w:color="000000"/>
              <w:right w:val="single" w:sz="4" w:space="0" w:color="000000"/>
            </w:tcBorders>
            <w:vAlign w:val="center"/>
          </w:tcPr>
          <w:p w14:paraId="0D238738" w14:textId="77777777" w:rsidR="003F5C5D" w:rsidRPr="009B2C7E" w:rsidRDefault="003F5C5D" w:rsidP="00717974">
            <w:pPr>
              <w:spacing w:before="40" w:after="40"/>
              <w:ind w:left="112" w:right="75"/>
              <w:jc w:val="center"/>
              <w:rPr>
                <w:sz w:val="28"/>
                <w:szCs w:val="28"/>
              </w:rPr>
            </w:pPr>
            <w:r w:rsidRPr="009B2C7E">
              <w:rPr>
                <w:sz w:val="28"/>
                <w:szCs w:val="28"/>
                <w:lang w:val="vi-VN"/>
              </w:rPr>
              <w:t>200</w:t>
            </w:r>
          </w:p>
        </w:tc>
        <w:tc>
          <w:tcPr>
            <w:tcW w:w="1275" w:type="dxa"/>
            <w:tcBorders>
              <w:top w:val="single" w:sz="4" w:space="0" w:color="000000"/>
              <w:left w:val="single" w:sz="4" w:space="0" w:color="000000"/>
              <w:bottom w:val="single" w:sz="4" w:space="0" w:color="000000"/>
              <w:right w:val="single" w:sz="4" w:space="0" w:color="000000"/>
            </w:tcBorders>
            <w:vAlign w:val="center"/>
          </w:tcPr>
          <w:p w14:paraId="270725F8" w14:textId="77777777" w:rsidR="003F5C5D" w:rsidRPr="009B2C7E" w:rsidRDefault="003F5C5D" w:rsidP="00717974">
            <w:pPr>
              <w:spacing w:before="40" w:after="40"/>
              <w:ind w:left="112" w:right="75"/>
              <w:jc w:val="center"/>
              <w:rPr>
                <w:sz w:val="28"/>
                <w:szCs w:val="28"/>
              </w:rPr>
            </w:pPr>
            <w:r w:rsidRPr="009B2C7E">
              <w:rPr>
                <w:sz w:val="28"/>
                <w:szCs w:val="28"/>
                <w:lang w:val="en-GB"/>
              </w:rPr>
              <w:t>150</w:t>
            </w:r>
          </w:p>
        </w:tc>
        <w:tc>
          <w:tcPr>
            <w:tcW w:w="1134" w:type="dxa"/>
            <w:tcBorders>
              <w:top w:val="single" w:sz="4" w:space="0" w:color="000000"/>
              <w:left w:val="single" w:sz="4" w:space="0" w:color="000000"/>
              <w:bottom w:val="single" w:sz="4" w:space="0" w:color="000000"/>
              <w:right w:val="single" w:sz="4" w:space="0" w:color="000000"/>
            </w:tcBorders>
            <w:vAlign w:val="center"/>
          </w:tcPr>
          <w:p w14:paraId="58487586" w14:textId="59059158" w:rsidR="003F5C5D" w:rsidRPr="009B2C7E" w:rsidRDefault="003F5C5D" w:rsidP="00717974">
            <w:pPr>
              <w:spacing w:before="40" w:after="40"/>
              <w:ind w:left="112" w:right="75"/>
              <w:jc w:val="center"/>
              <w:rPr>
                <w:sz w:val="28"/>
                <w:szCs w:val="28"/>
              </w:rPr>
            </w:pPr>
          </w:p>
        </w:tc>
      </w:tr>
      <w:tr w:rsidR="008B7304" w:rsidRPr="009B2C7E" w14:paraId="342743B7" w14:textId="77777777" w:rsidTr="00E64FC4">
        <w:tc>
          <w:tcPr>
            <w:tcW w:w="583" w:type="dxa"/>
            <w:tcBorders>
              <w:top w:val="single" w:sz="4" w:space="0" w:color="000000"/>
              <w:left w:val="single" w:sz="4" w:space="0" w:color="000000"/>
              <w:bottom w:val="single" w:sz="4" w:space="0" w:color="000000"/>
              <w:right w:val="single" w:sz="4" w:space="0" w:color="000000"/>
            </w:tcBorders>
            <w:vAlign w:val="center"/>
          </w:tcPr>
          <w:p w14:paraId="17B2710A" w14:textId="71D502C5" w:rsidR="003F5C5D" w:rsidRPr="009B2C7E" w:rsidRDefault="003F5C5D" w:rsidP="00717974">
            <w:pPr>
              <w:spacing w:before="40" w:after="40"/>
              <w:jc w:val="center"/>
              <w:rPr>
                <w:sz w:val="28"/>
                <w:szCs w:val="28"/>
              </w:rPr>
            </w:pPr>
            <w:r w:rsidRPr="009B2C7E">
              <w:rPr>
                <w:sz w:val="28"/>
                <w:szCs w:val="28"/>
              </w:rPr>
              <w:t>5.2</w:t>
            </w:r>
          </w:p>
        </w:tc>
        <w:tc>
          <w:tcPr>
            <w:tcW w:w="3543" w:type="dxa"/>
            <w:tcBorders>
              <w:top w:val="single" w:sz="4" w:space="0" w:color="000000"/>
              <w:left w:val="single" w:sz="4" w:space="0" w:color="000000"/>
              <w:bottom w:val="single" w:sz="4" w:space="0" w:color="000000"/>
              <w:right w:val="single" w:sz="4" w:space="0" w:color="000000"/>
            </w:tcBorders>
            <w:vAlign w:val="center"/>
          </w:tcPr>
          <w:p w14:paraId="33A74DE5" w14:textId="77777777" w:rsidR="003F5C5D" w:rsidRPr="009B2C7E" w:rsidRDefault="003F5C5D" w:rsidP="00717974">
            <w:pPr>
              <w:spacing w:before="40" w:after="40"/>
              <w:ind w:left="112" w:right="75"/>
              <w:jc w:val="both"/>
              <w:rPr>
                <w:sz w:val="28"/>
                <w:szCs w:val="28"/>
              </w:rPr>
            </w:pPr>
            <w:r w:rsidRPr="009B2C7E">
              <w:rPr>
                <w:sz w:val="28"/>
                <w:szCs w:val="28"/>
                <w:lang w:val="vi-VN"/>
              </w:rPr>
              <w:t>Nghiệm thu dự án:</w:t>
            </w:r>
          </w:p>
        </w:tc>
        <w:tc>
          <w:tcPr>
            <w:tcW w:w="1400" w:type="dxa"/>
            <w:tcBorders>
              <w:top w:val="single" w:sz="4" w:space="0" w:color="000000"/>
              <w:left w:val="single" w:sz="4" w:space="0" w:color="000000"/>
              <w:bottom w:val="single" w:sz="4" w:space="0" w:color="000000"/>
              <w:right w:val="single" w:sz="4" w:space="0" w:color="000000"/>
            </w:tcBorders>
            <w:vAlign w:val="center"/>
          </w:tcPr>
          <w:p w14:paraId="34642C0C" w14:textId="77777777" w:rsidR="003F5C5D" w:rsidRPr="009B2C7E" w:rsidRDefault="003F5C5D" w:rsidP="00717974">
            <w:pPr>
              <w:spacing w:before="40" w:after="40"/>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FAAABF" w14:textId="77777777" w:rsidR="003F5C5D" w:rsidRPr="009B2C7E" w:rsidRDefault="003F5C5D" w:rsidP="00717974">
            <w:pPr>
              <w:spacing w:before="40" w:after="40"/>
              <w:ind w:left="112" w:right="75"/>
              <w:jc w:val="center"/>
              <w:rPr>
                <w:sz w:val="28"/>
                <w:szCs w:val="28"/>
              </w:rPr>
            </w:pPr>
            <w:r w:rsidRPr="009B2C7E">
              <w:rPr>
                <w:sz w:val="28"/>
                <w:szCs w:val="28"/>
                <w:lang w:val="vi-VN"/>
              </w:rPr>
              <w:t> </w:t>
            </w:r>
          </w:p>
        </w:tc>
        <w:tc>
          <w:tcPr>
            <w:tcW w:w="1275" w:type="dxa"/>
            <w:tcBorders>
              <w:top w:val="single" w:sz="4" w:space="0" w:color="000000"/>
              <w:left w:val="single" w:sz="4" w:space="0" w:color="000000"/>
              <w:bottom w:val="single" w:sz="4" w:space="0" w:color="000000"/>
              <w:right w:val="single" w:sz="4" w:space="0" w:color="000000"/>
            </w:tcBorders>
            <w:vAlign w:val="center"/>
          </w:tcPr>
          <w:p w14:paraId="08750176" w14:textId="77777777" w:rsidR="003F5C5D" w:rsidRPr="009B2C7E" w:rsidRDefault="003F5C5D" w:rsidP="00717974">
            <w:pPr>
              <w:spacing w:before="40" w:after="40"/>
              <w:ind w:left="112" w:right="75"/>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C5B575" w14:textId="77777777" w:rsidR="003F5C5D" w:rsidRPr="009B2C7E" w:rsidRDefault="003F5C5D" w:rsidP="00717974">
            <w:pPr>
              <w:spacing w:before="40" w:after="40"/>
              <w:ind w:left="112" w:right="75"/>
              <w:jc w:val="center"/>
              <w:rPr>
                <w:sz w:val="28"/>
                <w:szCs w:val="28"/>
              </w:rPr>
            </w:pPr>
          </w:p>
        </w:tc>
      </w:tr>
      <w:tr w:rsidR="008B7304" w:rsidRPr="009B2C7E" w14:paraId="38A21B21" w14:textId="77777777" w:rsidTr="00E64FC4">
        <w:tc>
          <w:tcPr>
            <w:tcW w:w="583" w:type="dxa"/>
            <w:tcBorders>
              <w:top w:val="single" w:sz="4" w:space="0" w:color="000000"/>
              <w:left w:val="single" w:sz="4" w:space="0" w:color="000000"/>
              <w:bottom w:val="single" w:sz="4" w:space="0" w:color="000000"/>
              <w:right w:val="single" w:sz="4" w:space="0" w:color="000000"/>
            </w:tcBorders>
            <w:vAlign w:val="center"/>
          </w:tcPr>
          <w:p w14:paraId="615D8CC2" w14:textId="77777777" w:rsidR="003F5C5D" w:rsidRPr="009B2C7E" w:rsidRDefault="003F5C5D" w:rsidP="00717974">
            <w:pPr>
              <w:spacing w:before="40" w:after="40"/>
              <w:jc w:val="center"/>
              <w:rPr>
                <w:sz w:val="28"/>
                <w:szCs w:val="28"/>
              </w:rPr>
            </w:pPr>
            <w:r w:rsidRPr="009B2C7E">
              <w:rPr>
                <w:sz w:val="28"/>
                <w:szCs w:val="28"/>
              </w:rPr>
              <w:t>-</w:t>
            </w:r>
            <w:r w:rsidRPr="009B2C7E">
              <w:rPr>
                <w:sz w:val="28"/>
                <w:szCs w:val="28"/>
                <w:lang w:val="vi-VN"/>
              </w:rPr>
              <w:t> </w:t>
            </w:r>
          </w:p>
        </w:tc>
        <w:tc>
          <w:tcPr>
            <w:tcW w:w="3543" w:type="dxa"/>
            <w:tcBorders>
              <w:top w:val="single" w:sz="4" w:space="0" w:color="000000"/>
              <w:left w:val="single" w:sz="4" w:space="0" w:color="000000"/>
              <w:bottom w:val="single" w:sz="4" w:space="0" w:color="000000"/>
              <w:right w:val="single" w:sz="4" w:space="0" w:color="000000"/>
            </w:tcBorders>
            <w:vAlign w:val="center"/>
          </w:tcPr>
          <w:p w14:paraId="5CEDE10A" w14:textId="77777777" w:rsidR="003F5C5D" w:rsidRPr="009B2C7E" w:rsidRDefault="003F5C5D" w:rsidP="00717974">
            <w:pPr>
              <w:spacing w:before="40" w:after="40"/>
              <w:ind w:left="112" w:right="75"/>
              <w:jc w:val="both"/>
              <w:rPr>
                <w:sz w:val="28"/>
                <w:szCs w:val="28"/>
              </w:rPr>
            </w:pPr>
            <w:r w:rsidRPr="009B2C7E">
              <w:rPr>
                <w:sz w:val="28"/>
                <w:szCs w:val="28"/>
                <w:lang w:val="vi-VN"/>
              </w:rPr>
              <w:t>Chủ tịch Hội đồng</w:t>
            </w:r>
          </w:p>
        </w:tc>
        <w:tc>
          <w:tcPr>
            <w:tcW w:w="1400" w:type="dxa"/>
            <w:tcBorders>
              <w:top w:val="single" w:sz="4" w:space="0" w:color="000000"/>
              <w:left w:val="single" w:sz="4" w:space="0" w:color="000000"/>
              <w:bottom w:val="single" w:sz="4" w:space="0" w:color="000000"/>
              <w:right w:val="single" w:sz="4" w:space="0" w:color="000000"/>
            </w:tcBorders>
            <w:vAlign w:val="center"/>
          </w:tcPr>
          <w:p w14:paraId="2CDF326C" w14:textId="49B28FF2" w:rsidR="003F5C5D" w:rsidRPr="009B2C7E" w:rsidRDefault="003F5C5D" w:rsidP="00717974">
            <w:pPr>
              <w:spacing w:before="40" w:after="40"/>
              <w:jc w:val="center"/>
              <w:rPr>
                <w:sz w:val="28"/>
                <w:szCs w:val="28"/>
              </w:rPr>
            </w:pPr>
            <w:r w:rsidRPr="009B2C7E">
              <w:rPr>
                <w:sz w:val="28"/>
                <w:szCs w:val="28"/>
                <w:lang w:val="vi-VN"/>
              </w:rPr>
              <w:t>người/buổi</w:t>
            </w:r>
          </w:p>
        </w:tc>
        <w:tc>
          <w:tcPr>
            <w:tcW w:w="1276" w:type="dxa"/>
            <w:tcBorders>
              <w:top w:val="single" w:sz="4" w:space="0" w:color="000000"/>
              <w:left w:val="single" w:sz="4" w:space="0" w:color="000000"/>
              <w:bottom w:val="single" w:sz="4" w:space="0" w:color="000000"/>
              <w:right w:val="single" w:sz="4" w:space="0" w:color="000000"/>
            </w:tcBorders>
            <w:vAlign w:val="center"/>
          </w:tcPr>
          <w:p w14:paraId="099E2165" w14:textId="77777777" w:rsidR="003F5C5D" w:rsidRPr="009B2C7E" w:rsidRDefault="003F5C5D" w:rsidP="00717974">
            <w:pPr>
              <w:spacing w:before="40" w:after="40"/>
              <w:ind w:left="112" w:right="75"/>
              <w:jc w:val="center"/>
              <w:rPr>
                <w:sz w:val="28"/>
                <w:szCs w:val="28"/>
              </w:rPr>
            </w:pPr>
            <w:r w:rsidRPr="009B2C7E">
              <w:rPr>
                <w:sz w:val="28"/>
                <w:szCs w:val="28"/>
              </w:rPr>
              <w:t>5</w:t>
            </w:r>
            <w:r w:rsidRPr="009B2C7E">
              <w:rPr>
                <w:sz w:val="28"/>
                <w:szCs w:val="28"/>
                <w:lang w:val="vi-VN"/>
              </w:rPr>
              <w:t>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273D019" w14:textId="77777777" w:rsidR="003F5C5D" w:rsidRPr="009B2C7E" w:rsidRDefault="003F5C5D" w:rsidP="00717974">
            <w:pPr>
              <w:spacing w:before="40" w:after="40"/>
              <w:ind w:left="112" w:right="75"/>
              <w:jc w:val="center"/>
              <w:rPr>
                <w:sz w:val="28"/>
                <w:szCs w:val="28"/>
              </w:rPr>
            </w:pPr>
            <w:r w:rsidRPr="009B2C7E">
              <w:rPr>
                <w:sz w:val="28"/>
                <w:szCs w:val="28"/>
                <w:lang w:val="en-GB"/>
              </w:rPr>
              <w:t>350</w:t>
            </w:r>
          </w:p>
        </w:tc>
        <w:tc>
          <w:tcPr>
            <w:tcW w:w="1134" w:type="dxa"/>
            <w:tcBorders>
              <w:top w:val="single" w:sz="4" w:space="0" w:color="000000"/>
              <w:left w:val="single" w:sz="4" w:space="0" w:color="000000"/>
              <w:bottom w:val="single" w:sz="4" w:space="0" w:color="000000"/>
              <w:right w:val="single" w:sz="4" w:space="0" w:color="000000"/>
            </w: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04" w:rsidRPr="009B2C7E" w14:paraId="32721406" w14:textId="77777777" w:rsidTr="00E64FC4">
        <w:tc>
          <w:tcPr>
            <w:tcW w:w="583" w:type="dxa"/>
            <w:tcBorders>
              <w:top w:val="single" w:sz="4" w:space="0" w:color="000000"/>
              <w:left w:val="single" w:sz="4" w:space="0" w:color="000000"/>
              <w:bottom w:val="single" w:sz="4" w:space="0" w:color="000000"/>
              <w:right w:val="single" w:sz="4" w:space="0" w:color="000000"/>
            </w:tcBorders>
            <w:vAlign w:val="center"/>
          </w:tcPr>
          <w:p w14:paraId="3DF79180" w14:textId="77777777" w:rsidR="003F5C5D" w:rsidRPr="009B2C7E" w:rsidRDefault="003F5C5D" w:rsidP="00717974">
            <w:pPr>
              <w:spacing w:before="40" w:after="40"/>
              <w:jc w:val="center"/>
              <w:rPr>
                <w:sz w:val="28"/>
                <w:szCs w:val="28"/>
              </w:rPr>
            </w:pPr>
            <w:r w:rsidRPr="009B2C7E">
              <w:rPr>
                <w:sz w:val="28"/>
                <w:szCs w:val="28"/>
              </w:rPr>
              <w:t>-</w:t>
            </w:r>
            <w:r w:rsidRPr="009B2C7E">
              <w:rPr>
                <w:sz w:val="28"/>
                <w:szCs w:val="28"/>
                <w:lang w:val="vi-VN"/>
              </w:rPr>
              <w:t> </w:t>
            </w:r>
          </w:p>
        </w:tc>
        <w:tc>
          <w:tcPr>
            <w:tcW w:w="3543" w:type="dxa"/>
            <w:tcBorders>
              <w:top w:val="single" w:sz="4" w:space="0" w:color="000000"/>
              <w:left w:val="single" w:sz="4" w:space="0" w:color="000000"/>
              <w:bottom w:val="single" w:sz="4" w:space="0" w:color="000000"/>
              <w:right w:val="single" w:sz="4" w:space="0" w:color="000000"/>
            </w:tcBorders>
            <w:vAlign w:val="center"/>
          </w:tcPr>
          <w:p w14:paraId="5D95A8D3" w14:textId="77777777" w:rsidR="003F5C5D" w:rsidRPr="009B2C7E" w:rsidRDefault="003F5C5D" w:rsidP="00717974">
            <w:pPr>
              <w:spacing w:before="40" w:after="40"/>
              <w:ind w:left="112" w:right="75"/>
              <w:jc w:val="both"/>
              <w:rPr>
                <w:sz w:val="28"/>
                <w:szCs w:val="28"/>
              </w:rPr>
            </w:pPr>
            <w:r w:rsidRPr="009B2C7E">
              <w:rPr>
                <w:sz w:val="28"/>
                <w:szCs w:val="28"/>
                <w:lang w:val="vi-VN"/>
              </w:rPr>
              <w:t>Thành viên, thư k</w:t>
            </w:r>
            <w:r w:rsidRPr="009B2C7E">
              <w:rPr>
                <w:sz w:val="28"/>
                <w:szCs w:val="28"/>
              </w:rPr>
              <w:t>ý </w:t>
            </w:r>
            <w:r w:rsidRPr="009B2C7E">
              <w:rPr>
                <w:sz w:val="28"/>
                <w:szCs w:val="28"/>
                <w:lang w:val="vi-VN"/>
              </w:rPr>
              <w:t>hội đồng</w:t>
            </w:r>
          </w:p>
        </w:tc>
        <w:tc>
          <w:tcPr>
            <w:tcW w:w="1400" w:type="dxa"/>
            <w:tcBorders>
              <w:top w:val="single" w:sz="4" w:space="0" w:color="000000"/>
              <w:left w:val="single" w:sz="4" w:space="0" w:color="000000"/>
              <w:bottom w:val="single" w:sz="4" w:space="0" w:color="000000"/>
              <w:right w:val="single" w:sz="4" w:space="0" w:color="000000"/>
            </w:tcBorders>
            <w:vAlign w:val="center"/>
          </w:tcPr>
          <w:p w14:paraId="517A91E0" w14:textId="62490C41" w:rsidR="003F5C5D" w:rsidRPr="009B2C7E" w:rsidRDefault="003F5C5D" w:rsidP="00717974">
            <w:pPr>
              <w:spacing w:before="40" w:after="40"/>
              <w:jc w:val="center"/>
              <w:rPr>
                <w:sz w:val="28"/>
                <w:szCs w:val="28"/>
              </w:rPr>
            </w:pPr>
            <w:r w:rsidRPr="009B2C7E">
              <w:rPr>
                <w:sz w:val="28"/>
                <w:szCs w:val="28"/>
                <w:lang w:val="vi-VN"/>
              </w:rPr>
              <w:t>người/buổi</w:t>
            </w:r>
          </w:p>
        </w:tc>
        <w:tc>
          <w:tcPr>
            <w:tcW w:w="1276" w:type="dxa"/>
            <w:tcBorders>
              <w:top w:val="single" w:sz="4" w:space="0" w:color="000000"/>
              <w:left w:val="single" w:sz="4" w:space="0" w:color="000000"/>
              <w:bottom w:val="single" w:sz="4" w:space="0" w:color="000000"/>
              <w:right w:val="single" w:sz="4" w:space="0" w:color="000000"/>
            </w:tcBorders>
            <w:vAlign w:val="center"/>
          </w:tcPr>
          <w:p w14:paraId="663B1571" w14:textId="77777777" w:rsidR="003F5C5D" w:rsidRPr="009B2C7E" w:rsidRDefault="003F5C5D" w:rsidP="00717974">
            <w:pPr>
              <w:spacing w:before="40" w:after="40"/>
              <w:ind w:left="112" w:right="75"/>
              <w:jc w:val="center"/>
              <w:rPr>
                <w:sz w:val="28"/>
                <w:szCs w:val="28"/>
              </w:rPr>
            </w:pPr>
            <w:r w:rsidRPr="009B2C7E">
              <w:rPr>
                <w:sz w:val="28"/>
                <w:szCs w:val="28"/>
              </w:rPr>
              <w:t>2</w:t>
            </w:r>
            <w:r w:rsidRPr="009B2C7E">
              <w:rPr>
                <w:sz w:val="28"/>
                <w:szCs w:val="28"/>
                <w:lang w:val="vi-VN"/>
              </w:rPr>
              <w:t>00</w:t>
            </w:r>
          </w:p>
        </w:tc>
        <w:tc>
          <w:tcPr>
            <w:tcW w:w="1275" w:type="dxa"/>
            <w:tcBorders>
              <w:top w:val="single" w:sz="4" w:space="0" w:color="000000"/>
              <w:left w:val="single" w:sz="4" w:space="0" w:color="000000"/>
              <w:bottom w:val="single" w:sz="4" w:space="0" w:color="000000"/>
              <w:right w:val="single" w:sz="4" w:space="0" w:color="000000"/>
            </w:tcBorders>
            <w:vAlign w:val="center"/>
          </w:tcPr>
          <w:p w14:paraId="03B26C71" w14:textId="77777777" w:rsidR="003F5C5D" w:rsidRPr="009B2C7E" w:rsidRDefault="003F5C5D" w:rsidP="00717974">
            <w:pPr>
              <w:spacing w:before="40" w:after="40"/>
              <w:ind w:left="112" w:right="75"/>
              <w:jc w:val="center"/>
              <w:rPr>
                <w:sz w:val="28"/>
                <w:szCs w:val="28"/>
              </w:rPr>
            </w:pPr>
            <w:r w:rsidRPr="009B2C7E">
              <w:rPr>
                <w:sz w:val="28"/>
                <w:szCs w:val="28"/>
                <w:lang w:val="en-GB"/>
              </w:rPr>
              <w:t>150</w:t>
            </w:r>
          </w:p>
        </w:tc>
        <w:tc>
          <w:tcPr>
            <w:tcW w:w="1134" w:type="dxa"/>
            <w:tcBorders>
              <w:top w:val="single" w:sz="4" w:space="0" w:color="000000"/>
              <w:left w:val="single" w:sz="4" w:space="0" w:color="000000"/>
              <w:bottom w:val="single" w:sz="4" w:space="0" w:color="000000"/>
              <w:right w:val="single" w:sz="4" w:space="0" w:color="000000"/>
            </w:tcBorders>
            <w:vAlign w:val="center"/>
          </w:tcPr>
          <w:p w14:paraId="6EF6DD1A" w14:textId="0BB9FE1F" w:rsidR="003F5C5D" w:rsidRPr="009B2C7E" w:rsidRDefault="003F5C5D" w:rsidP="00717974">
            <w:pPr>
              <w:spacing w:before="40" w:after="40"/>
              <w:ind w:left="112" w:right="75"/>
              <w:jc w:val="center"/>
              <w:rPr>
                <w:sz w:val="28"/>
                <w:szCs w:val="28"/>
              </w:rPr>
            </w:pPr>
          </w:p>
        </w:tc>
      </w:tr>
      <w:tr w:rsidR="008B7304" w:rsidRPr="009B2C7E" w14:paraId="310C9550" w14:textId="77777777" w:rsidTr="00E64FC4">
        <w:tc>
          <w:tcPr>
            <w:tcW w:w="583" w:type="dxa"/>
            <w:tcBorders>
              <w:top w:val="single" w:sz="4" w:space="0" w:color="000000"/>
              <w:left w:val="single" w:sz="4" w:space="0" w:color="000000"/>
              <w:bottom w:val="single" w:sz="4" w:space="0" w:color="000000"/>
              <w:right w:val="single" w:sz="4" w:space="0" w:color="000000"/>
            </w:tcBorders>
            <w:vAlign w:val="center"/>
          </w:tcPr>
          <w:p w14:paraId="5D76F841" w14:textId="77777777" w:rsidR="003F5C5D" w:rsidRPr="009B2C7E" w:rsidRDefault="003F5C5D" w:rsidP="00717974">
            <w:pPr>
              <w:spacing w:before="40" w:after="40"/>
              <w:jc w:val="center"/>
              <w:rPr>
                <w:sz w:val="28"/>
                <w:szCs w:val="28"/>
              </w:rPr>
            </w:pPr>
            <w:r w:rsidRPr="009B2C7E">
              <w:rPr>
                <w:sz w:val="28"/>
                <w:szCs w:val="28"/>
                <w:lang w:val="vi-VN"/>
              </w:rPr>
              <w:t> </w:t>
            </w:r>
            <w:r w:rsidRPr="009B2C7E">
              <w:rPr>
                <w:sz w:val="28"/>
                <w:szCs w:val="28"/>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381EB9CB" w14:textId="77777777" w:rsidR="003F5C5D" w:rsidRPr="009B2C7E" w:rsidRDefault="003F5C5D" w:rsidP="00717974">
            <w:pPr>
              <w:spacing w:before="40" w:after="40"/>
              <w:ind w:left="112" w:right="75"/>
              <w:jc w:val="both"/>
              <w:rPr>
                <w:sz w:val="28"/>
                <w:szCs w:val="28"/>
              </w:rPr>
            </w:pPr>
            <w:r w:rsidRPr="009B2C7E">
              <w:rPr>
                <w:sz w:val="28"/>
                <w:szCs w:val="28"/>
                <w:lang w:val="vi-VN"/>
              </w:rPr>
              <w:t>Nhận xét đánh giá của ủy viên phản biện</w:t>
            </w:r>
          </w:p>
        </w:tc>
        <w:tc>
          <w:tcPr>
            <w:tcW w:w="1400" w:type="dxa"/>
            <w:tcBorders>
              <w:top w:val="single" w:sz="4" w:space="0" w:color="000000"/>
              <w:left w:val="single" w:sz="4" w:space="0" w:color="000000"/>
              <w:bottom w:val="single" w:sz="4" w:space="0" w:color="000000"/>
              <w:right w:val="single" w:sz="4" w:space="0" w:color="000000"/>
            </w:tcBorders>
            <w:vAlign w:val="center"/>
          </w:tcPr>
          <w:p w14:paraId="2AF607DD" w14:textId="6F84855E" w:rsidR="003F5C5D" w:rsidRPr="00CC560D" w:rsidRDefault="00CC560D" w:rsidP="00CC560D">
            <w:pPr>
              <w:spacing w:before="40" w:after="40"/>
              <w:ind w:right="-23"/>
              <w:jc w:val="center"/>
              <w:rPr>
                <w:sz w:val="26"/>
                <w:szCs w:val="26"/>
              </w:rPr>
            </w:pPr>
            <w:r w:rsidRPr="00CC560D">
              <w:rPr>
                <w:sz w:val="26"/>
                <w:szCs w:val="26"/>
                <w:lang w:val="vi-VN"/>
              </w:rPr>
              <w:t>B</w:t>
            </w:r>
            <w:r w:rsidR="003F5C5D" w:rsidRPr="00CC560D">
              <w:rPr>
                <w:sz w:val="26"/>
                <w:szCs w:val="26"/>
                <w:lang w:val="vi-VN"/>
              </w:rPr>
              <w:t>ài</w:t>
            </w:r>
            <w:r>
              <w:rPr>
                <w:sz w:val="26"/>
                <w:szCs w:val="26"/>
              </w:rPr>
              <w:t xml:space="preserve"> </w:t>
            </w:r>
            <w:r w:rsidR="003F5C5D" w:rsidRPr="00CC560D">
              <w:rPr>
                <w:sz w:val="26"/>
                <w:szCs w:val="26"/>
                <w:lang w:val="vi-VN"/>
              </w:rPr>
              <w:t>viết</w:t>
            </w:r>
          </w:p>
        </w:tc>
        <w:tc>
          <w:tcPr>
            <w:tcW w:w="1276" w:type="dxa"/>
            <w:tcBorders>
              <w:top w:val="single" w:sz="4" w:space="0" w:color="000000"/>
              <w:left w:val="single" w:sz="4" w:space="0" w:color="000000"/>
              <w:bottom w:val="single" w:sz="4" w:space="0" w:color="000000"/>
              <w:right w:val="single" w:sz="4" w:space="0" w:color="000000"/>
            </w:tcBorders>
            <w:vAlign w:val="center"/>
          </w:tcPr>
          <w:p w14:paraId="3B9884D9" w14:textId="77777777" w:rsidR="003F5C5D" w:rsidRPr="009B2C7E" w:rsidRDefault="003F5C5D" w:rsidP="00717974">
            <w:pPr>
              <w:spacing w:before="40" w:after="40"/>
              <w:ind w:left="112" w:right="75"/>
              <w:jc w:val="center"/>
              <w:rPr>
                <w:sz w:val="28"/>
                <w:szCs w:val="28"/>
              </w:rPr>
            </w:pPr>
            <w:r w:rsidRPr="009B2C7E">
              <w:rPr>
                <w:sz w:val="28"/>
                <w:szCs w:val="28"/>
                <w:lang w:val="vi-VN"/>
              </w:rPr>
              <w:t>500</w:t>
            </w:r>
          </w:p>
        </w:tc>
        <w:tc>
          <w:tcPr>
            <w:tcW w:w="1275" w:type="dxa"/>
            <w:tcBorders>
              <w:top w:val="single" w:sz="4" w:space="0" w:color="000000"/>
              <w:left w:val="single" w:sz="4" w:space="0" w:color="000000"/>
              <w:bottom w:val="single" w:sz="4" w:space="0" w:color="000000"/>
              <w:right w:val="single" w:sz="4" w:space="0" w:color="000000"/>
            </w:tcBorders>
            <w:vAlign w:val="center"/>
          </w:tcPr>
          <w:p w14:paraId="652D5152" w14:textId="77777777" w:rsidR="003F5C5D" w:rsidRPr="009B2C7E" w:rsidRDefault="003F5C5D" w:rsidP="00717974">
            <w:pPr>
              <w:spacing w:before="40" w:after="40"/>
              <w:ind w:left="112" w:right="75"/>
              <w:jc w:val="center"/>
              <w:rPr>
                <w:sz w:val="28"/>
                <w:szCs w:val="28"/>
              </w:rPr>
            </w:pPr>
            <w:r w:rsidRPr="009B2C7E">
              <w:rPr>
                <w:sz w:val="28"/>
                <w:szCs w:val="28"/>
                <w:lang w:val="en-GB"/>
              </w:rPr>
              <w:t>350</w:t>
            </w:r>
          </w:p>
        </w:tc>
        <w:tc>
          <w:tcPr>
            <w:tcW w:w="1134" w:type="dxa"/>
            <w:tcBorders>
              <w:top w:val="single" w:sz="4" w:space="0" w:color="000000"/>
              <w:left w:val="single" w:sz="4" w:space="0" w:color="000000"/>
              <w:bottom w:val="single" w:sz="4" w:space="0" w:color="000000"/>
              <w:right w:val="single" w:sz="4" w:space="0" w:color="000000"/>
            </w:tcBorders>
            <w:vAlign w:val="center"/>
          </w:tcPr>
          <w:p w14:paraId="1695A47D" w14:textId="7956A481" w:rsidR="003F5C5D" w:rsidRPr="009B2C7E" w:rsidRDefault="003F5C5D" w:rsidP="00717974">
            <w:pPr>
              <w:spacing w:before="40" w:after="40"/>
              <w:ind w:left="112" w:right="75"/>
              <w:jc w:val="center"/>
              <w:rPr>
                <w:sz w:val="28"/>
                <w:szCs w:val="28"/>
              </w:rPr>
            </w:pPr>
          </w:p>
        </w:tc>
      </w:tr>
      <w:tr w:rsidR="008B7304" w:rsidRPr="009B2C7E" w14:paraId="5B180AB2" w14:textId="77777777" w:rsidTr="00E64FC4">
        <w:trPr>
          <w:trHeight w:val="433"/>
        </w:trPr>
        <w:tc>
          <w:tcPr>
            <w:tcW w:w="583" w:type="dxa"/>
            <w:tcBorders>
              <w:top w:val="single" w:sz="4" w:space="0" w:color="000000"/>
              <w:left w:val="single" w:sz="4" w:space="0" w:color="000000"/>
              <w:bottom w:val="single" w:sz="4" w:space="0" w:color="000000"/>
              <w:right w:val="single" w:sz="4" w:space="0" w:color="000000"/>
            </w:tcBorders>
            <w:vAlign w:val="center"/>
          </w:tcPr>
          <w:p w14:paraId="4AC8DC7A" w14:textId="77777777" w:rsidR="003F5C5D" w:rsidRPr="009B2C7E" w:rsidRDefault="003F5C5D" w:rsidP="00717974">
            <w:pPr>
              <w:spacing w:before="40" w:after="40"/>
              <w:jc w:val="center"/>
              <w:rPr>
                <w:sz w:val="28"/>
                <w:szCs w:val="28"/>
              </w:rPr>
            </w:pPr>
            <w:r w:rsidRPr="009B2C7E">
              <w:rPr>
                <w:sz w:val="28"/>
                <w:szCs w:val="28"/>
                <w:lang w:val="vi-VN"/>
              </w:rPr>
              <w:t> </w:t>
            </w:r>
            <w:r w:rsidRPr="009B2C7E">
              <w:rPr>
                <w:sz w:val="28"/>
                <w:szCs w:val="28"/>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16BF19ED" w14:textId="77777777" w:rsidR="003F5C5D" w:rsidRPr="009B2C7E" w:rsidRDefault="003F5C5D" w:rsidP="00717974">
            <w:pPr>
              <w:spacing w:before="40" w:after="40"/>
              <w:ind w:left="112" w:right="75"/>
              <w:jc w:val="both"/>
              <w:rPr>
                <w:sz w:val="28"/>
                <w:szCs w:val="28"/>
              </w:rPr>
            </w:pPr>
            <w:r w:rsidRPr="009B2C7E">
              <w:rPr>
                <w:sz w:val="28"/>
                <w:szCs w:val="28"/>
                <w:lang w:val="vi-VN"/>
              </w:rPr>
              <w:t>Nhận xét đánh giá của ủy viên hội đồng</w:t>
            </w:r>
          </w:p>
        </w:tc>
        <w:tc>
          <w:tcPr>
            <w:tcW w:w="1400" w:type="dxa"/>
            <w:tcBorders>
              <w:top w:val="single" w:sz="4" w:space="0" w:color="000000"/>
              <w:left w:val="single" w:sz="4" w:space="0" w:color="000000"/>
              <w:bottom w:val="single" w:sz="4" w:space="0" w:color="000000"/>
              <w:right w:val="single" w:sz="4" w:space="0" w:color="000000"/>
            </w:tcBorders>
            <w:vAlign w:val="center"/>
          </w:tcPr>
          <w:p w14:paraId="3E10E0E6" w14:textId="63C659E0" w:rsidR="003F5C5D" w:rsidRPr="00CC560D" w:rsidRDefault="00CC560D" w:rsidP="00CC560D">
            <w:pPr>
              <w:spacing w:before="40" w:after="40"/>
              <w:ind w:right="-23"/>
              <w:jc w:val="center"/>
              <w:rPr>
                <w:sz w:val="26"/>
                <w:szCs w:val="26"/>
              </w:rPr>
            </w:pPr>
            <w:r>
              <w:rPr>
                <w:sz w:val="26"/>
                <w:szCs w:val="26"/>
              </w:rPr>
              <w:t>B</w:t>
            </w:r>
            <w:r w:rsidR="003F5C5D" w:rsidRPr="00CC560D">
              <w:rPr>
                <w:sz w:val="26"/>
                <w:szCs w:val="26"/>
                <w:lang w:val="vi-VN"/>
              </w:rPr>
              <w:t>ài viết</w:t>
            </w:r>
          </w:p>
        </w:tc>
        <w:tc>
          <w:tcPr>
            <w:tcW w:w="1276" w:type="dxa"/>
            <w:tcBorders>
              <w:top w:val="single" w:sz="4" w:space="0" w:color="000000"/>
              <w:left w:val="single" w:sz="4" w:space="0" w:color="000000"/>
              <w:bottom w:val="single" w:sz="4" w:space="0" w:color="000000"/>
              <w:right w:val="single" w:sz="4" w:space="0" w:color="000000"/>
            </w:tcBorders>
            <w:vAlign w:val="center"/>
          </w:tcPr>
          <w:p w14:paraId="2890BA3D" w14:textId="77777777" w:rsidR="003F5C5D" w:rsidRPr="009B2C7E" w:rsidRDefault="003F5C5D" w:rsidP="00717974">
            <w:pPr>
              <w:spacing w:before="40" w:after="40"/>
              <w:ind w:left="112" w:right="75"/>
              <w:jc w:val="center"/>
              <w:rPr>
                <w:sz w:val="28"/>
                <w:szCs w:val="28"/>
              </w:rPr>
            </w:pPr>
            <w:r w:rsidRPr="009B2C7E">
              <w:rPr>
                <w:sz w:val="28"/>
                <w:szCs w:val="28"/>
                <w:lang w:val="en-GB"/>
              </w:rPr>
              <w:t>300</w:t>
            </w:r>
          </w:p>
        </w:tc>
        <w:tc>
          <w:tcPr>
            <w:tcW w:w="1275" w:type="dxa"/>
            <w:tcBorders>
              <w:top w:val="single" w:sz="4" w:space="0" w:color="000000"/>
              <w:left w:val="single" w:sz="4" w:space="0" w:color="000000"/>
              <w:bottom w:val="single" w:sz="4" w:space="0" w:color="000000"/>
              <w:right w:val="single" w:sz="4" w:space="0" w:color="000000"/>
            </w:tcBorders>
            <w:vAlign w:val="center"/>
          </w:tcPr>
          <w:p w14:paraId="5345721A" w14:textId="77777777" w:rsidR="003F5C5D" w:rsidRPr="009B2C7E" w:rsidRDefault="003F5C5D" w:rsidP="00717974">
            <w:pPr>
              <w:spacing w:before="40" w:after="40"/>
              <w:ind w:left="112" w:right="75"/>
              <w:jc w:val="center"/>
              <w:rPr>
                <w:sz w:val="28"/>
                <w:szCs w:val="28"/>
              </w:rPr>
            </w:pPr>
            <w:r w:rsidRPr="009B2C7E">
              <w:rPr>
                <w:sz w:val="28"/>
                <w:szCs w:val="28"/>
                <w:lang w:val="en-GB"/>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A373546" w14:textId="0BF1E061" w:rsidR="003F5C5D" w:rsidRPr="009B2C7E" w:rsidRDefault="003F5C5D" w:rsidP="00717974">
            <w:pPr>
              <w:spacing w:before="40" w:after="40"/>
              <w:ind w:left="112" w:right="75"/>
              <w:jc w:val="center"/>
              <w:rPr>
                <w:sz w:val="28"/>
                <w:szCs w:val="28"/>
              </w:rPr>
            </w:pPr>
          </w:p>
        </w:tc>
      </w:tr>
      <w:tr w:rsidR="008B7304" w:rsidRPr="009B2C7E" w14:paraId="3BE325E9" w14:textId="77777777" w:rsidTr="00E64FC4">
        <w:tc>
          <w:tcPr>
            <w:tcW w:w="583" w:type="dxa"/>
            <w:tcBorders>
              <w:top w:val="single" w:sz="4" w:space="0" w:color="000000"/>
              <w:left w:val="single" w:sz="4" w:space="0" w:color="000000"/>
              <w:bottom w:val="single" w:sz="4" w:space="0" w:color="000000"/>
              <w:right w:val="single" w:sz="4" w:space="0" w:color="000000"/>
            </w:tcBorders>
            <w:vAlign w:val="center"/>
          </w:tcPr>
          <w:p w14:paraId="445F3278" w14:textId="77777777" w:rsidR="003F5C5D" w:rsidRPr="009B2C7E" w:rsidRDefault="003F5C5D" w:rsidP="00717974">
            <w:pPr>
              <w:spacing w:before="40" w:after="40"/>
              <w:jc w:val="center"/>
              <w:rPr>
                <w:sz w:val="28"/>
                <w:szCs w:val="28"/>
              </w:rPr>
            </w:pPr>
            <w:r w:rsidRPr="009B2C7E">
              <w:rPr>
                <w:sz w:val="28"/>
                <w:szCs w:val="28"/>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131FFD56" w14:textId="77777777" w:rsidR="003F5C5D" w:rsidRPr="009B2C7E" w:rsidRDefault="003F5C5D" w:rsidP="00717974">
            <w:pPr>
              <w:spacing w:before="40" w:after="40"/>
              <w:ind w:left="112" w:right="75"/>
              <w:jc w:val="both"/>
              <w:rPr>
                <w:sz w:val="28"/>
                <w:szCs w:val="28"/>
              </w:rPr>
            </w:pPr>
            <w:r w:rsidRPr="009B2C7E">
              <w:rPr>
                <w:sz w:val="28"/>
                <w:szCs w:val="28"/>
                <w:lang w:val="vi-VN"/>
              </w:rPr>
              <w:t>Đại biểu được mời tham dự</w:t>
            </w:r>
          </w:p>
        </w:tc>
        <w:tc>
          <w:tcPr>
            <w:tcW w:w="1400" w:type="dxa"/>
            <w:tcBorders>
              <w:top w:val="single" w:sz="4" w:space="0" w:color="000000"/>
              <w:left w:val="single" w:sz="4" w:space="0" w:color="000000"/>
              <w:bottom w:val="single" w:sz="4" w:space="0" w:color="000000"/>
              <w:right w:val="single" w:sz="4" w:space="0" w:color="000000"/>
            </w:tcBorders>
            <w:vAlign w:val="center"/>
          </w:tcPr>
          <w:p w14:paraId="4D469A9E" w14:textId="4B72D98A" w:rsidR="003F5C5D" w:rsidRPr="009B2C7E" w:rsidRDefault="003F5C5D" w:rsidP="00717974">
            <w:pPr>
              <w:spacing w:before="40" w:after="40"/>
              <w:ind w:right="-23"/>
              <w:jc w:val="center"/>
              <w:rPr>
                <w:sz w:val="28"/>
                <w:szCs w:val="28"/>
              </w:rPr>
            </w:pPr>
            <w:r w:rsidRPr="009B2C7E">
              <w:rPr>
                <w:sz w:val="28"/>
                <w:szCs w:val="28"/>
                <w:lang w:val="vi-VN"/>
              </w:rPr>
              <w:t>người/buổi</w:t>
            </w:r>
          </w:p>
        </w:tc>
        <w:tc>
          <w:tcPr>
            <w:tcW w:w="1276" w:type="dxa"/>
            <w:tcBorders>
              <w:top w:val="single" w:sz="4" w:space="0" w:color="000000"/>
              <w:left w:val="single" w:sz="4" w:space="0" w:color="000000"/>
              <w:bottom w:val="single" w:sz="4" w:space="0" w:color="000000"/>
              <w:right w:val="single" w:sz="4" w:space="0" w:color="000000"/>
            </w:tcBorders>
            <w:vAlign w:val="center"/>
          </w:tcPr>
          <w:p w14:paraId="28A67917" w14:textId="77777777" w:rsidR="003F5C5D" w:rsidRPr="009B2C7E" w:rsidRDefault="003F5C5D" w:rsidP="00717974">
            <w:pPr>
              <w:spacing w:before="40" w:after="40"/>
              <w:ind w:left="112" w:right="75"/>
              <w:jc w:val="center"/>
              <w:rPr>
                <w:sz w:val="28"/>
                <w:szCs w:val="28"/>
              </w:rPr>
            </w:pPr>
            <w:r w:rsidRPr="009B2C7E">
              <w:rPr>
                <w:sz w:val="28"/>
                <w:szCs w:val="28"/>
                <w:lang w:val="vi-VN"/>
              </w:rPr>
              <w:t>1</w:t>
            </w:r>
            <w:r w:rsidRPr="009B2C7E">
              <w:rPr>
                <w:sz w:val="28"/>
                <w:szCs w:val="28"/>
              </w:rPr>
              <w:t>0</w:t>
            </w:r>
            <w:r w:rsidRPr="009B2C7E">
              <w:rPr>
                <w:sz w:val="28"/>
                <w:szCs w:val="28"/>
                <w:lang w:val="vi-VN"/>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15802B18" w14:textId="77777777" w:rsidR="003F5C5D" w:rsidRPr="009B2C7E" w:rsidRDefault="003F5C5D" w:rsidP="00717974">
            <w:pPr>
              <w:spacing w:before="40" w:after="40"/>
              <w:ind w:left="112" w:right="75"/>
              <w:jc w:val="center"/>
              <w:rPr>
                <w:sz w:val="28"/>
                <w:szCs w:val="28"/>
              </w:rPr>
            </w:pPr>
            <w:r w:rsidRPr="009B2C7E">
              <w:rPr>
                <w:sz w:val="28"/>
                <w:szCs w:val="28"/>
                <w:lang w:val="en-GB"/>
              </w:rPr>
              <w:t>70</w:t>
            </w:r>
          </w:p>
        </w:tc>
        <w:tc>
          <w:tcPr>
            <w:tcW w:w="1134" w:type="dxa"/>
            <w:tcBorders>
              <w:top w:val="single" w:sz="4" w:space="0" w:color="000000"/>
              <w:left w:val="single" w:sz="4" w:space="0" w:color="000000"/>
              <w:bottom w:val="single" w:sz="4" w:space="0" w:color="000000"/>
              <w:right w:val="single" w:sz="4" w:space="0" w:color="000000"/>
            </w:tcBorders>
            <w:vAlign w:val="center"/>
          </w:tcPr>
          <w:p w14:paraId="7101F2FC" w14:textId="6E09CD01" w:rsidR="003F5C5D" w:rsidRPr="009B2C7E" w:rsidRDefault="003F5C5D" w:rsidP="00717974">
            <w:pPr>
              <w:spacing w:before="40" w:after="40"/>
              <w:ind w:left="112" w:right="75"/>
              <w:jc w:val="center"/>
              <w:rPr>
                <w:sz w:val="28"/>
                <w:szCs w:val="28"/>
              </w:rPr>
            </w:pPr>
          </w:p>
        </w:tc>
      </w:tr>
      <w:tr w:rsidR="008B7304" w:rsidRPr="009B2C7E" w14:paraId="5141A2DC" w14:textId="42A887B5" w:rsidTr="0004102A">
        <w:tc>
          <w:tcPr>
            <w:tcW w:w="583" w:type="dxa"/>
            <w:tcBorders>
              <w:top w:val="single" w:sz="4" w:space="0" w:color="000000"/>
              <w:left w:val="single" w:sz="4" w:space="0" w:color="000000"/>
              <w:bottom w:val="single" w:sz="4" w:space="0" w:color="000000"/>
              <w:right w:val="single" w:sz="4" w:space="0" w:color="000000"/>
            </w:tcBorders>
            <w:vAlign w:val="center"/>
          </w:tcPr>
          <w:p w14:paraId="1432387C" w14:textId="77777777" w:rsidR="003F5C5D" w:rsidRPr="009B2C7E" w:rsidRDefault="003F5C5D" w:rsidP="00717974">
            <w:pPr>
              <w:spacing w:before="40" w:after="40"/>
              <w:jc w:val="center"/>
              <w:rPr>
                <w:b/>
                <w:bCs/>
                <w:sz w:val="28"/>
                <w:szCs w:val="28"/>
              </w:rPr>
            </w:pPr>
            <w:r w:rsidRPr="009B2C7E">
              <w:rPr>
                <w:b/>
                <w:bCs/>
                <w:sz w:val="28"/>
                <w:szCs w:val="28"/>
              </w:rPr>
              <w:t>6</w:t>
            </w:r>
          </w:p>
        </w:tc>
        <w:tc>
          <w:tcPr>
            <w:tcW w:w="8628" w:type="dxa"/>
            <w:gridSpan w:val="5"/>
            <w:tcBorders>
              <w:top w:val="single" w:sz="4" w:space="0" w:color="000000"/>
              <w:left w:val="single" w:sz="4" w:space="0" w:color="000000"/>
              <w:bottom w:val="single" w:sz="4" w:space="0" w:color="000000"/>
              <w:right w:val="single" w:sz="4" w:space="0" w:color="auto"/>
            </w:tcBorders>
            <w:vAlign w:val="center"/>
          </w:tcPr>
          <w:p w14:paraId="65ADA28B" w14:textId="12EE724D" w:rsidR="003F5C5D" w:rsidRPr="009B2C7E" w:rsidRDefault="00F1664C" w:rsidP="00717974">
            <w:pPr>
              <w:spacing w:before="40" w:after="40"/>
              <w:ind w:left="125" w:right="75"/>
              <w:jc w:val="both"/>
              <w:rPr>
                <w:b/>
                <w:bCs/>
                <w:sz w:val="28"/>
                <w:szCs w:val="28"/>
              </w:rPr>
            </w:pPr>
            <w:r w:rsidRPr="009B2C7E">
              <w:rPr>
                <w:b/>
                <w:bCs/>
                <w:sz w:val="28"/>
                <w:szCs w:val="28"/>
              </w:rPr>
              <w:t xml:space="preserve">Hội </w:t>
            </w:r>
            <w:r w:rsidR="001E4A8E" w:rsidRPr="009B2C7E">
              <w:rPr>
                <w:b/>
                <w:bCs/>
                <w:sz w:val="28"/>
                <w:szCs w:val="28"/>
              </w:rPr>
              <w:t xml:space="preserve">đồng thẩm định quy hoạch bảo vệ môi trường, báo cáo đánh giá tác động môi trường chiến lược, báo cáo đánh giá tác động môi trường, cấp/ cấp đổi/điều chỉnh giáy phép môi trường; Hội đồng thẩm </w:t>
            </w:r>
            <w:r w:rsidR="009B2C7E" w:rsidRPr="009B2C7E">
              <w:rPr>
                <w:b/>
                <w:bCs/>
                <w:sz w:val="28"/>
                <w:szCs w:val="28"/>
              </w:rPr>
              <w:t>định khác theo quy định của pháp luật về bảo vệ môi trường, quyết định của cấp có thẩm quyền (nếu có)</w:t>
            </w:r>
          </w:p>
        </w:tc>
      </w:tr>
      <w:tr w:rsidR="008B7304" w:rsidRPr="009B2C7E" w14:paraId="53A5D6F1"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5E11AF22" w14:textId="639D5C85" w:rsidR="003F5C5D" w:rsidRPr="009B2C7E" w:rsidRDefault="003F5C5D" w:rsidP="00717974">
            <w:pPr>
              <w:spacing w:before="40" w:after="40"/>
              <w:jc w:val="center"/>
              <w:rPr>
                <w:iCs/>
                <w:sz w:val="28"/>
                <w:szCs w:val="28"/>
              </w:rPr>
            </w:pPr>
            <w:r w:rsidRPr="009B2C7E">
              <w:rPr>
                <w:iCs/>
                <w:sz w:val="28"/>
                <w:szCs w:val="28"/>
              </w:rPr>
              <w:t>6.1</w:t>
            </w:r>
          </w:p>
        </w:tc>
        <w:tc>
          <w:tcPr>
            <w:tcW w:w="3543" w:type="dxa"/>
            <w:tcBorders>
              <w:top w:val="single" w:sz="4" w:space="0" w:color="000000"/>
              <w:left w:val="none" w:sz="4" w:space="0" w:color="000000"/>
              <w:bottom w:val="single" w:sz="8" w:space="0" w:color="000000"/>
              <w:right w:val="single" w:sz="8" w:space="0" w:color="000000"/>
            </w:tcBorders>
            <w:vAlign w:val="center"/>
          </w:tcPr>
          <w:p w14:paraId="677883B1" w14:textId="77777777" w:rsidR="003F5C5D" w:rsidRPr="009B2C7E" w:rsidRDefault="003F5C5D" w:rsidP="00717974">
            <w:pPr>
              <w:spacing w:before="40" w:after="40"/>
              <w:ind w:left="125" w:right="75"/>
              <w:jc w:val="both"/>
              <w:rPr>
                <w:iCs/>
                <w:sz w:val="28"/>
                <w:szCs w:val="28"/>
              </w:rPr>
            </w:pPr>
            <w:r w:rsidRPr="009B2C7E">
              <w:rPr>
                <w:iCs/>
                <w:sz w:val="28"/>
                <w:szCs w:val="28"/>
              </w:rPr>
              <w:t>Họp hội đồng thẩm định</w:t>
            </w:r>
          </w:p>
        </w:tc>
        <w:tc>
          <w:tcPr>
            <w:tcW w:w="1400" w:type="dxa"/>
            <w:tcBorders>
              <w:top w:val="single" w:sz="4" w:space="0" w:color="000000"/>
              <w:left w:val="none" w:sz="4" w:space="0" w:color="000000"/>
              <w:bottom w:val="single" w:sz="8" w:space="0" w:color="000000"/>
              <w:right w:val="single" w:sz="8" w:space="0" w:color="000000"/>
            </w:tcBorders>
            <w:vAlign w:val="center"/>
          </w:tcPr>
          <w:p w14:paraId="1560FD10" w14:textId="77777777" w:rsidR="003F5C5D" w:rsidRPr="009B2C7E" w:rsidRDefault="003F5C5D" w:rsidP="00717974">
            <w:pPr>
              <w:spacing w:before="40" w:after="40"/>
              <w:jc w:val="center"/>
              <w:rPr>
                <w:iCs/>
                <w:sz w:val="28"/>
                <w:szCs w:val="28"/>
              </w:rPr>
            </w:pPr>
          </w:p>
        </w:tc>
        <w:tc>
          <w:tcPr>
            <w:tcW w:w="1276" w:type="dxa"/>
            <w:tcBorders>
              <w:top w:val="single" w:sz="4" w:space="0" w:color="000000"/>
              <w:left w:val="none" w:sz="4" w:space="0" w:color="000000"/>
              <w:bottom w:val="single" w:sz="8" w:space="0" w:color="000000"/>
              <w:right w:val="single" w:sz="4" w:space="0" w:color="000000"/>
            </w:tcBorders>
            <w:vAlign w:val="center"/>
          </w:tcPr>
          <w:p w14:paraId="44D90789" w14:textId="77777777" w:rsidR="003F5C5D" w:rsidRPr="009B2C7E" w:rsidRDefault="003F5C5D" w:rsidP="00717974">
            <w:pPr>
              <w:spacing w:before="40" w:after="40"/>
              <w:ind w:left="125" w:right="75"/>
              <w:jc w:val="center"/>
              <w:rPr>
                <w:iCs/>
                <w:sz w:val="28"/>
                <w:szCs w:val="28"/>
              </w:rPr>
            </w:pPr>
          </w:p>
        </w:tc>
        <w:tc>
          <w:tcPr>
            <w:tcW w:w="1275" w:type="dxa"/>
            <w:tcBorders>
              <w:top w:val="single" w:sz="4" w:space="0" w:color="000000"/>
              <w:left w:val="none" w:sz="4" w:space="0" w:color="000000"/>
              <w:bottom w:val="single" w:sz="8" w:space="0" w:color="000000"/>
              <w:right w:val="single" w:sz="4" w:space="0" w:color="000000"/>
            </w:tcBorders>
          </w:tcPr>
          <w:p w14:paraId="5502D980" w14:textId="77777777" w:rsidR="003F5C5D" w:rsidRPr="009B2C7E" w:rsidRDefault="003F5C5D" w:rsidP="00717974">
            <w:pPr>
              <w:spacing w:before="40" w:after="40"/>
              <w:ind w:left="125" w:right="75"/>
              <w:jc w:val="center"/>
              <w:rPr>
                <w:iCs/>
                <w:sz w:val="28"/>
                <w:szCs w:val="28"/>
              </w:rPr>
            </w:pPr>
          </w:p>
        </w:tc>
        <w:tc>
          <w:tcPr>
            <w:tcW w:w="1134" w:type="dxa"/>
            <w:tcBorders>
              <w:top w:val="single" w:sz="4" w:space="0" w:color="000000"/>
              <w:left w:val="none" w:sz="4" w:space="0" w:color="000000"/>
              <w:bottom w:val="single" w:sz="8" w:space="0" w:color="000000"/>
              <w:right w:val="single" w:sz="4" w:space="0" w:color="000000"/>
            </w:tcBorders>
          </w:tcPr>
          <w:p w14:paraId="695EEF52" w14:textId="77777777" w:rsidR="003F5C5D" w:rsidRPr="009B2C7E" w:rsidRDefault="003F5C5D" w:rsidP="00717974">
            <w:pPr>
              <w:spacing w:before="40" w:after="40"/>
              <w:ind w:left="125" w:right="75"/>
              <w:jc w:val="center"/>
              <w:rPr>
                <w:iCs/>
                <w:sz w:val="28"/>
                <w:szCs w:val="28"/>
              </w:rPr>
            </w:pPr>
          </w:p>
        </w:tc>
      </w:tr>
      <w:tr w:rsidR="008B7304" w:rsidRPr="009B2C7E" w14:paraId="4F196752"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1C33B70A" w14:textId="77777777" w:rsidR="003F5C5D" w:rsidRPr="009B2C7E" w:rsidRDefault="003F5C5D" w:rsidP="00717974">
            <w:pPr>
              <w:spacing w:before="40" w:after="40"/>
              <w:jc w:val="center"/>
              <w:rPr>
                <w:sz w:val="28"/>
                <w:szCs w:val="28"/>
              </w:rPr>
            </w:pPr>
            <w:r w:rsidRPr="009B2C7E">
              <w:rPr>
                <w:sz w:val="28"/>
                <w:szCs w:val="28"/>
              </w:rPr>
              <w:t>-</w:t>
            </w:r>
          </w:p>
        </w:tc>
        <w:tc>
          <w:tcPr>
            <w:tcW w:w="3543" w:type="dxa"/>
            <w:tcBorders>
              <w:top w:val="single" w:sz="4" w:space="0" w:color="000000"/>
              <w:left w:val="none" w:sz="4" w:space="0" w:color="000000"/>
              <w:bottom w:val="single" w:sz="8" w:space="0" w:color="000000"/>
              <w:right w:val="single" w:sz="8" w:space="0" w:color="000000"/>
            </w:tcBorders>
            <w:vAlign w:val="center"/>
          </w:tcPr>
          <w:p w14:paraId="0701CC29" w14:textId="77777777" w:rsidR="003F5C5D" w:rsidRPr="009B2C7E" w:rsidRDefault="003F5C5D" w:rsidP="00717974">
            <w:pPr>
              <w:spacing w:before="40" w:after="40"/>
              <w:ind w:left="125" w:right="75"/>
              <w:jc w:val="both"/>
              <w:rPr>
                <w:sz w:val="28"/>
                <w:szCs w:val="28"/>
              </w:rPr>
            </w:pPr>
            <w:r w:rsidRPr="009B2C7E">
              <w:rPr>
                <w:sz w:val="28"/>
                <w:szCs w:val="28"/>
                <w:lang w:val="vi-VN"/>
              </w:rPr>
              <w:t>Chủ tịch Hội đồng</w:t>
            </w:r>
          </w:p>
        </w:tc>
        <w:tc>
          <w:tcPr>
            <w:tcW w:w="1400" w:type="dxa"/>
            <w:tcBorders>
              <w:top w:val="single" w:sz="4" w:space="0" w:color="000000"/>
              <w:left w:val="none" w:sz="4" w:space="0" w:color="000000"/>
              <w:bottom w:val="single" w:sz="8" w:space="0" w:color="000000"/>
              <w:right w:val="single" w:sz="8" w:space="0" w:color="000000"/>
            </w:tcBorders>
            <w:vAlign w:val="center"/>
          </w:tcPr>
          <w:p w14:paraId="6B01E5FB" w14:textId="101063F2" w:rsidR="003F5C5D" w:rsidRPr="009B2C7E" w:rsidRDefault="003F5C5D" w:rsidP="00717974">
            <w:pPr>
              <w:spacing w:before="40" w:after="40"/>
              <w:jc w:val="center"/>
              <w:rPr>
                <w:sz w:val="28"/>
                <w:szCs w:val="28"/>
              </w:rPr>
            </w:pPr>
            <w:r w:rsidRPr="009B2C7E">
              <w:rPr>
                <w:sz w:val="28"/>
                <w:szCs w:val="28"/>
                <w:lang w:val="vi-VN"/>
              </w:rPr>
              <w:t>người/buổi</w:t>
            </w:r>
          </w:p>
        </w:tc>
        <w:tc>
          <w:tcPr>
            <w:tcW w:w="1276" w:type="dxa"/>
            <w:tcBorders>
              <w:top w:val="single" w:sz="4" w:space="0" w:color="000000"/>
              <w:left w:val="none" w:sz="4" w:space="0" w:color="000000"/>
              <w:bottom w:val="single" w:sz="8" w:space="0" w:color="000000"/>
              <w:right w:val="single" w:sz="4" w:space="0" w:color="000000"/>
            </w:tcBorders>
            <w:vAlign w:val="center"/>
          </w:tcPr>
          <w:p w14:paraId="42E0CB04" w14:textId="77777777" w:rsidR="003F5C5D" w:rsidRPr="009B2C7E" w:rsidRDefault="003F5C5D" w:rsidP="00717974">
            <w:pPr>
              <w:spacing w:before="40" w:after="40"/>
              <w:ind w:left="125" w:right="75"/>
              <w:jc w:val="center"/>
              <w:rPr>
                <w:sz w:val="28"/>
                <w:szCs w:val="28"/>
              </w:rPr>
            </w:pPr>
            <w:r w:rsidRPr="009B2C7E">
              <w:rPr>
                <w:sz w:val="28"/>
                <w:szCs w:val="28"/>
              </w:rPr>
              <w:t>7</w:t>
            </w:r>
            <w:r w:rsidRPr="009B2C7E">
              <w:rPr>
                <w:sz w:val="28"/>
                <w:szCs w:val="28"/>
                <w:lang w:val="vi-VN"/>
              </w:rPr>
              <w:t>00</w:t>
            </w:r>
          </w:p>
        </w:tc>
        <w:tc>
          <w:tcPr>
            <w:tcW w:w="1275" w:type="dxa"/>
            <w:tcBorders>
              <w:top w:val="single" w:sz="4" w:space="0" w:color="000000"/>
              <w:left w:val="none" w:sz="4" w:space="0" w:color="000000"/>
              <w:bottom w:val="single" w:sz="8" w:space="0" w:color="000000"/>
              <w:right w:val="single" w:sz="4" w:space="0" w:color="000000"/>
            </w:tcBorders>
          </w:tcPr>
          <w:p w14:paraId="44D9239B" w14:textId="77777777" w:rsidR="003F5C5D" w:rsidRPr="009B2C7E" w:rsidRDefault="003F5C5D" w:rsidP="00717974">
            <w:pPr>
              <w:spacing w:before="40" w:after="40"/>
              <w:ind w:left="125" w:right="75"/>
              <w:jc w:val="center"/>
              <w:rPr>
                <w:sz w:val="28"/>
                <w:szCs w:val="28"/>
              </w:rPr>
            </w:pPr>
          </w:p>
        </w:tc>
        <w:tc>
          <w:tcPr>
            <w:tcW w:w="1134" w:type="dxa"/>
            <w:tcBorders>
              <w:top w:val="single" w:sz="4" w:space="0" w:color="000000"/>
              <w:left w:val="none" w:sz="4" w:space="0" w:color="000000"/>
              <w:bottom w:val="single" w:sz="8" w:space="0" w:color="000000"/>
              <w:right w:val="single" w:sz="4" w:space="0" w:color="000000"/>
            </w:tcBorders>
          </w:tcPr>
          <w:p w14:paraId="5937D244" w14:textId="77777777" w:rsidR="003F5C5D" w:rsidRPr="009B2C7E" w:rsidRDefault="003F5C5D" w:rsidP="00717974">
            <w:pPr>
              <w:spacing w:before="40" w:after="40"/>
              <w:ind w:left="125" w:right="75"/>
              <w:jc w:val="center"/>
              <w:rPr>
                <w:sz w:val="28"/>
                <w:szCs w:val="28"/>
              </w:rPr>
            </w:pPr>
          </w:p>
        </w:tc>
      </w:tr>
      <w:tr w:rsidR="008B7304" w:rsidRPr="009B2C7E" w14:paraId="3EF8B702"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1C9DA69C" w14:textId="77777777" w:rsidR="003F5C5D" w:rsidRPr="009B2C7E" w:rsidRDefault="003F5C5D" w:rsidP="00717974">
            <w:pPr>
              <w:spacing w:before="40" w:after="40"/>
              <w:jc w:val="center"/>
              <w:rPr>
                <w:sz w:val="28"/>
                <w:szCs w:val="28"/>
              </w:rPr>
            </w:pPr>
            <w:r w:rsidRPr="009B2C7E">
              <w:rPr>
                <w:sz w:val="28"/>
                <w:szCs w:val="28"/>
              </w:rPr>
              <w:t>-</w:t>
            </w:r>
          </w:p>
        </w:tc>
        <w:tc>
          <w:tcPr>
            <w:tcW w:w="3543" w:type="dxa"/>
            <w:tcBorders>
              <w:top w:val="single" w:sz="4" w:space="0" w:color="000000"/>
              <w:left w:val="none" w:sz="4" w:space="0" w:color="000000"/>
              <w:bottom w:val="single" w:sz="8" w:space="0" w:color="000000"/>
              <w:right w:val="single" w:sz="8" w:space="0" w:color="000000"/>
            </w:tcBorders>
            <w:vAlign w:val="center"/>
          </w:tcPr>
          <w:p w14:paraId="670D5EC6" w14:textId="77777777" w:rsidR="003F5C5D" w:rsidRPr="009B2C7E" w:rsidRDefault="003F5C5D" w:rsidP="00717974">
            <w:pPr>
              <w:spacing w:before="40" w:after="40"/>
              <w:ind w:left="125" w:right="75"/>
              <w:jc w:val="both"/>
              <w:rPr>
                <w:sz w:val="28"/>
                <w:szCs w:val="28"/>
              </w:rPr>
            </w:pPr>
            <w:r w:rsidRPr="009B2C7E">
              <w:rPr>
                <w:sz w:val="28"/>
                <w:szCs w:val="28"/>
                <w:lang w:val="vi-VN"/>
              </w:rPr>
              <w:t xml:space="preserve">Phó Chủ tịch Hội đồng </w:t>
            </w:r>
          </w:p>
        </w:tc>
        <w:tc>
          <w:tcPr>
            <w:tcW w:w="1400" w:type="dxa"/>
            <w:tcBorders>
              <w:top w:val="single" w:sz="4" w:space="0" w:color="000000"/>
              <w:left w:val="none" w:sz="4" w:space="0" w:color="000000"/>
              <w:bottom w:val="single" w:sz="8" w:space="0" w:color="000000"/>
              <w:right w:val="single" w:sz="8" w:space="0" w:color="000000"/>
            </w:tcBorders>
            <w:vAlign w:val="center"/>
          </w:tcPr>
          <w:p w14:paraId="06F9C34D" w14:textId="5FD6E21A" w:rsidR="003F5C5D" w:rsidRPr="009B2C7E" w:rsidRDefault="003F5C5D" w:rsidP="00717974">
            <w:pPr>
              <w:spacing w:before="40" w:after="40"/>
              <w:jc w:val="center"/>
              <w:rPr>
                <w:sz w:val="28"/>
                <w:szCs w:val="28"/>
              </w:rPr>
            </w:pPr>
            <w:r w:rsidRPr="009B2C7E">
              <w:rPr>
                <w:sz w:val="28"/>
                <w:szCs w:val="28"/>
                <w:lang w:val="vi-VN"/>
              </w:rPr>
              <w:t>người/buổi</w:t>
            </w:r>
          </w:p>
        </w:tc>
        <w:tc>
          <w:tcPr>
            <w:tcW w:w="1276" w:type="dxa"/>
            <w:tcBorders>
              <w:top w:val="single" w:sz="4" w:space="0" w:color="000000"/>
              <w:left w:val="none" w:sz="4" w:space="0" w:color="000000"/>
              <w:bottom w:val="single" w:sz="8" w:space="0" w:color="000000"/>
              <w:right w:val="single" w:sz="4" w:space="0" w:color="000000"/>
            </w:tcBorders>
            <w:vAlign w:val="center"/>
          </w:tcPr>
          <w:p w14:paraId="36C60DA1" w14:textId="77777777" w:rsidR="003F5C5D" w:rsidRPr="009B2C7E" w:rsidRDefault="003F5C5D" w:rsidP="00717974">
            <w:pPr>
              <w:spacing w:before="40" w:after="40"/>
              <w:ind w:left="125" w:right="75"/>
              <w:jc w:val="center"/>
              <w:rPr>
                <w:sz w:val="28"/>
                <w:szCs w:val="28"/>
              </w:rPr>
            </w:pPr>
            <w:r w:rsidRPr="009B2C7E">
              <w:rPr>
                <w:sz w:val="28"/>
                <w:szCs w:val="28"/>
              </w:rPr>
              <w:t>6</w:t>
            </w:r>
            <w:r w:rsidRPr="009B2C7E">
              <w:rPr>
                <w:sz w:val="28"/>
                <w:szCs w:val="28"/>
                <w:lang w:val="vi-VN"/>
              </w:rPr>
              <w:t>00</w:t>
            </w:r>
          </w:p>
        </w:tc>
        <w:tc>
          <w:tcPr>
            <w:tcW w:w="1275" w:type="dxa"/>
            <w:tcBorders>
              <w:top w:val="single" w:sz="4" w:space="0" w:color="000000"/>
              <w:left w:val="none" w:sz="4" w:space="0" w:color="000000"/>
              <w:bottom w:val="single" w:sz="8" w:space="0" w:color="000000"/>
              <w:right w:val="single" w:sz="4" w:space="0" w:color="000000"/>
            </w:tcBorders>
          </w:tcPr>
          <w:p w14:paraId="6705BD37" w14:textId="77777777" w:rsidR="003F5C5D" w:rsidRPr="009B2C7E" w:rsidRDefault="003F5C5D" w:rsidP="00717974">
            <w:pPr>
              <w:spacing w:before="40" w:after="40"/>
              <w:ind w:left="125" w:right="75"/>
              <w:jc w:val="center"/>
              <w:rPr>
                <w:sz w:val="28"/>
                <w:szCs w:val="28"/>
              </w:rPr>
            </w:pPr>
          </w:p>
        </w:tc>
        <w:tc>
          <w:tcPr>
            <w:tcW w:w="1134" w:type="dxa"/>
            <w:tcBorders>
              <w:top w:val="single" w:sz="4" w:space="0" w:color="000000"/>
              <w:left w:val="none" w:sz="4" w:space="0" w:color="000000"/>
              <w:bottom w:val="single" w:sz="8" w:space="0" w:color="000000"/>
              <w:right w:val="single" w:sz="4" w:space="0" w:color="000000"/>
            </w:tcBorders>
          </w:tcPr>
          <w:p w14:paraId="6238DE1D" w14:textId="77777777" w:rsidR="003F5C5D" w:rsidRPr="009B2C7E" w:rsidRDefault="003F5C5D" w:rsidP="00717974">
            <w:pPr>
              <w:spacing w:before="40" w:after="40"/>
              <w:ind w:left="125" w:right="75"/>
              <w:jc w:val="center"/>
              <w:rPr>
                <w:sz w:val="28"/>
                <w:szCs w:val="28"/>
              </w:rPr>
            </w:pPr>
          </w:p>
        </w:tc>
      </w:tr>
      <w:tr w:rsidR="008B7304" w:rsidRPr="009B2C7E" w14:paraId="08FBCFF2"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66918EFB" w14:textId="77777777" w:rsidR="003F5C5D" w:rsidRPr="009B2C7E" w:rsidRDefault="003F5C5D" w:rsidP="00717974">
            <w:pPr>
              <w:spacing w:before="40" w:after="40"/>
              <w:jc w:val="center"/>
              <w:rPr>
                <w:sz w:val="28"/>
                <w:szCs w:val="28"/>
              </w:rPr>
            </w:pPr>
            <w:r w:rsidRPr="009B2C7E">
              <w:rPr>
                <w:sz w:val="28"/>
                <w:szCs w:val="28"/>
              </w:rPr>
              <w:t>-</w:t>
            </w:r>
          </w:p>
        </w:tc>
        <w:tc>
          <w:tcPr>
            <w:tcW w:w="3543" w:type="dxa"/>
            <w:tcBorders>
              <w:top w:val="single" w:sz="4" w:space="0" w:color="000000"/>
              <w:left w:val="none" w:sz="4" w:space="0" w:color="000000"/>
              <w:bottom w:val="single" w:sz="8" w:space="0" w:color="000000"/>
              <w:right w:val="single" w:sz="8" w:space="0" w:color="000000"/>
            </w:tcBorders>
            <w:vAlign w:val="center"/>
          </w:tcPr>
          <w:p w14:paraId="7927296B" w14:textId="77777777" w:rsidR="003F5C5D" w:rsidRPr="009B2C7E" w:rsidRDefault="003F5C5D" w:rsidP="00717974">
            <w:pPr>
              <w:spacing w:before="40" w:after="40"/>
              <w:ind w:left="125" w:right="75"/>
              <w:jc w:val="both"/>
              <w:rPr>
                <w:sz w:val="28"/>
                <w:szCs w:val="28"/>
              </w:rPr>
            </w:pPr>
            <w:r w:rsidRPr="009B2C7E">
              <w:rPr>
                <w:sz w:val="28"/>
                <w:szCs w:val="28"/>
                <w:lang w:val="vi-VN"/>
              </w:rPr>
              <w:t>Ủy viên, thư ký hội đồng</w:t>
            </w:r>
          </w:p>
        </w:tc>
        <w:tc>
          <w:tcPr>
            <w:tcW w:w="1400" w:type="dxa"/>
            <w:tcBorders>
              <w:top w:val="single" w:sz="4" w:space="0" w:color="000000"/>
              <w:left w:val="none" w:sz="4" w:space="0" w:color="000000"/>
              <w:bottom w:val="single" w:sz="8" w:space="0" w:color="000000"/>
              <w:right w:val="single" w:sz="8" w:space="0" w:color="000000"/>
            </w:tcBorders>
            <w:vAlign w:val="center"/>
          </w:tcPr>
          <w:p w14:paraId="6E6CDFD6" w14:textId="51ACD935" w:rsidR="003F5C5D" w:rsidRPr="009B2C7E" w:rsidRDefault="003F5C5D" w:rsidP="00717974">
            <w:pPr>
              <w:spacing w:before="40" w:after="40"/>
              <w:jc w:val="center"/>
              <w:rPr>
                <w:sz w:val="28"/>
                <w:szCs w:val="28"/>
              </w:rPr>
            </w:pPr>
            <w:r w:rsidRPr="009B2C7E">
              <w:rPr>
                <w:sz w:val="28"/>
                <w:szCs w:val="28"/>
                <w:lang w:val="vi-VN"/>
              </w:rPr>
              <w:t>người/buổi</w:t>
            </w:r>
          </w:p>
        </w:tc>
        <w:tc>
          <w:tcPr>
            <w:tcW w:w="1276" w:type="dxa"/>
            <w:tcBorders>
              <w:top w:val="single" w:sz="4" w:space="0" w:color="000000"/>
              <w:left w:val="none" w:sz="4" w:space="0" w:color="000000"/>
              <w:bottom w:val="single" w:sz="8" w:space="0" w:color="000000"/>
              <w:right w:val="single" w:sz="4" w:space="0" w:color="000000"/>
            </w:tcBorders>
            <w:vAlign w:val="center"/>
          </w:tcPr>
          <w:p w14:paraId="61D3F938" w14:textId="77777777" w:rsidR="003F5C5D" w:rsidRPr="009B2C7E" w:rsidRDefault="003F5C5D" w:rsidP="00717974">
            <w:pPr>
              <w:spacing w:before="40" w:after="40"/>
              <w:ind w:left="125" w:right="75"/>
              <w:jc w:val="center"/>
              <w:rPr>
                <w:sz w:val="28"/>
                <w:szCs w:val="28"/>
              </w:rPr>
            </w:pPr>
            <w:r w:rsidRPr="009B2C7E">
              <w:rPr>
                <w:sz w:val="28"/>
                <w:szCs w:val="28"/>
              </w:rPr>
              <w:t>3</w:t>
            </w:r>
            <w:r w:rsidRPr="009B2C7E">
              <w:rPr>
                <w:sz w:val="28"/>
                <w:szCs w:val="28"/>
                <w:lang w:val="vi-VN"/>
              </w:rPr>
              <w:t>00</w:t>
            </w:r>
          </w:p>
        </w:tc>
        <w:tc>
          <w:tcPr>
            <w:tcW w:w="1275" w:type="dxa"/>
            <w:tcBorders>
              <w:top w:val="single" w:sz="4" w:space="0" w:color="000000"/>
              <w:left w:val="none" w:sz="4" w:space="0" w:color="000000"/>
              <w:bottom w:val="single" w:sz="8" w:space="0" w:color="000000"/>
              <w:right w:val="single" w:sz="4" w:space="0" w:color="000000"/>
            </w:tcBorders>
          </w:tcPr>
          <w:p w14:paraId="1C0CC984" w14:textId="77777777" w:rsidR="003F5C5D" w:rsidRPr="009B2C7E" w:rsidRDefault="003F5C5D" w:rsidP="00717974">
            <w:pPr>
              <w:spacing w:before="40" w:after="40"/>
              <w:ind w:left="125" w:right="75"/>
              <w:jc w:val="center"/>
              <w:rPr>
                <w:sz w:val="28"/>
                <w:szCs w:val="28"/>
              </w:rPr>
            </w:pPr>
          </w:p>
        </w:tc>
        <w:tc>
          <w:tcPr>
            <w:tcW w:w="1134" w:type="dxa"/>
            <w:tcBorders>
              <w:top w:val="single" w:sz="4" w:space="0" w:color="000000"/>
              <w:left w:val="none" w:sz="4" w:space="0" w:color="000000"/>
              <w:bottom w:val="single" w:sz="8" w:space="0" w:color="000000"/>
              <w:right w:val="single" w:sz="4" w:space="0" w:color="000000"/>
            </w:tcBorders>
          </w:tcPr>
          <w:p w14:paraId="319B7D35" w14:textId="77777777" w:rsidR="003F5C5D" w:rsidRPr="009B2C7E" w:rsidRDefault="003F5C5D" w:rsidP="00717974">
            <w:pPr>
              <w:spacing w:before="40" w:after="40"/>
              <w:ind w:left="125" w:right="75"/>
              <w:jc w:val="center"/>
              <w:rPr>
                <w:sz w:val="28"/>
                <w:szCs w:val="28"/>
              </w:rPr>
            </w:pPr>
          </w:p>
        </w:tc>
      </w:tr>
      <w:tr w:rsidR="008B7304" w:rsidRPr="009B2C7E" w14:paraId="1E036EB1"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3F653508" w14:textId="77777777" w:rsidR="003F5C5D" w:rsidRPr="009B2C7E" w:rsidRDefault="003F5C5D" w:rsidP="00717974">
            <w:pPr>
              <w:spacing w:before="40" w:after="40"/>
              <w:jc w:val="center"/>
              <w:rPr>
                <w:sz w:val="28"/>
                <w:szCs w:val="28"/>
              </w:rPr>
            </w:pPr>
            <w:r w:rsidRPr="009B2C7E">
              <w:rPr>
                <w:sz w:val="28"/>
                <w:szCs w:val="28"/>
              </w:rPr>
              <w:t>-</w:t>
            </w:r>
          </w:p>
        </w:tc>
        <w:tc>
          <w:tcPr>
            <w:tcW w:w="3543" w:type="dxa"/>
            <w:tcBorders>
              <w:top w:val="single" w:sz="4" w:space="0" w:color="000000"/>
              <w:left w:val="none" w:sz="4" w:space="0" w:color="000000"/>
              <w:bottom w:val="single" w:sz="8" w:space="0" w:color="000000"/>
              <w:right w:val="single" w:sz="8" w:space="0" w:color="000000"/>
            </w:tcBorders>
            <w:vAlign w:val="center"/>
          </w:tcPr>
          <w:p w14:paraId="28B03DA3" w14:textId="77777777" w:rsidR="003F5C5D" w:rsidRPr="009B2C7E" w:rsidRDefault="003F5C5D" w:rsidP="00717974">
            <w:pPr>
              <w:spacing w:before="40" w:after="40"/>
              <w:ind w:left="125" w:right="75"/>
              <w:jc w:val="both"/>
              <w:rPr>
                <w:sz w:val="28"/>
                <w:szCs w:val="28"/>
              </w:rPr>
            </w:pPr>
            <w:r w:rsidRPr="009B2C7E">
              <w:rPr>
                <w:sz w:val="28"/>
                <w:szCs w:val="28"/>
                <w:lang w:val="vi-VN"/>
              </w:rPr>
              <w:t>Đại biểu được mời tham dự</w:t>
            </w:r>
          </w:p>
        </w:tc>
        <w:tc>
          <w:tcPr>
            <w:tcW w:w="1400" w:type="dxa"/>
            <w:tcBorders>
              <w:top w:val="single" w:sz="4" w:space="0" w:color="000000"/>
              <w:left w:val="none" w:sz="4" w:space="0" w:color="000000"/>
              <w:bottom w:val="single" w:sz="8" w:space="0" w:color="000000"/>
              <w:right w:val="single" w:sz="8" w:space="0" w:color="000000"/>
            </w:tcBorders>
            <w:vAlign w:val="center"/>
          </w:tcPr>
          <w:p w14:paraId="0C3965DE" w14:textId="6F15B751" w:rsidR="003F5C5D" w:rsidRPr="009B2C7E" w:rsidRDefault="003F5C5D" w:rsidP="00717974">
            <w:pPr>
              <w:spacing w:before="40" w:after="40"/>
              <w:jc w:val="center"/>
              <w:rPr>
                <w:sz w:val="28"/>
                <w:szCs w:val="28"/>
              </w:rPr>
            </w:pPr>
            <w:r w:rsidRPr="009B2C7E">
              <w:rPr>
                <w:sz w:val="28"/>
                <w:szCs w:val="28"/>
                <w:lang w:val="vi-VN"/>
              </w:rPr>
              <w:t>người/buổi</w:t>
            </w:r>
          </w:p>
        </w:tc>
        <w:tc>
          <w:tcPr>
            <w:tcW w:w="1276" w:type="dxa"/>
            <w:tcBorders>
              <w:top w:val="single" w:sz="4" w:space="0" w:color="000000"/>
              <w:left w:val="none" w:sz="4" w:space="0" w:color="000000"/>
              <w:bottom w:val="single" w:sz="8" w:space="0" w:color="000000"/>
              <w:right w:val="single" w:sz="4" w:space="0" w:color="000000"/>
            </w:tcBorders>
            <w:vAlign w:val="center"/>
          </w:tcPr>
          <w:p w14:paraId="1105AC59" w14:textId="77777777" w:rsidR="003F5C5D" w:rsidRPr="009B2C7E" w:rsidRDefault="003F5C5D" w:rsidP="00717974">
            <w:pPr>
              <w:spacing w:before="40" w:after="40"/>
              <w:ind w:left="125" w:right="75"/>
              <w:jc w:val="center"/>
              <w:rPr>
                <w:sz w:val="28"/>
                <w:szCs w:val="28"/>
              </w:rPr>
            </w:pPr>
            <w:r w:rsidRPr="009B2C7E">
              <w:rPr>
                <w:sz w:val="28"/>
                <w:szCs w:val="28"/>
                <w:lang w:val="vi-VN"/>
              </w:rPr>
              <w:t>1</w:t>
            </w:r>
            <w:r w:rsidRPr="009B2C7E">
              <w:rPr>
                <w:sz w:val="28"/>
                <w:szCs w:val="28"/>
              </w:rPr>
              <w:t>50</w:t>
            </w:r>
          </w:p>
        </w:tc>
        <w:tc>
          <w:tcPr>
            <w:tcW w:w="1275" w:type="dxa"/>
            <w:tcBorders>
              <w:top w:val="single" w:sz="4" w:space="0" w:color="000000"/>
              <w:left w:val="none" w:sz="4" w:space="0" w:color="000000"/>
              <w:bottom w:val="single" w:sz="8" w:space="0" w:color="000000"/>
              <w:right w:val="single" w:sz="4" w:space="0" w:color="000000"/>
            </w:tcBorders>
          </w:tcPr>
          <w:p w14:paraId="21B19CBD" w14:textId="77777777" w:rsidR="003F5C5D" w:rsidRPr="009B2C7E" w:rsidRDefault="003F5C5D" w:rsidP="00717974">
            <w:pPr>
              <w:spacing w:before="40" w:after="40"/>
              <w:ind w:left="125" w:right="75"/>
              <w:jc w:val="center"/>
              <w:rPr>
                <w:sz w:val="28"/>
                <w:szCs w:val="28"/>
              </w:rPr>
            </w:pPr>
          </w:p>
        </w:tc>
        <w:tc>
          <w:tcPr>
            <w:tcW w:w="1134" w:type="dxa"/>
            <w:tcBorders>
              <w:top w:val="single" w:sz="4" w:space="0" w:color="000000"/>
              <w:left w:val="none" w:sz="4" w:space="0" w:color="000000"/>
              <w:bottom w:val="single" w:sz="8" w:space="0" w:color="000000"/>
              <w:right w:val="single" w:sz="4" w:space="0" w:color="000000"/>
            </w:tcBorders>
          </w:tcPr>
          <w:p w14:paraId="35D6C04C" w14:textId="77777777" w:rsidR="003F5C5D" w:rsidRPr="009B2C7E" w:rsidRDefault="003F5C5D" w:rsidP="00717974">
            <w:pPr>
              <w:spacing w:before="40" w:after="40"/>
              <w:ind w:left="125" w:right="75"/>
              <w:jc w:val="center"/>
              <w:rPr>
                <w:sz w:val="28"/>
                <w:szCs w:val="28"/>
              </w:rPr>
            </w:pPr>
          </w:p>
        </w:tc>
      </w:tr>
      <w:tr w:rsidR="008B7304" w:rsidRPr="009B2C7E" w14:paraId="7E1B21B8"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04BA449C" w14:textId="27156DB3" w:rsidR="003F5C5D" w:rsidRPr="009B2C7E" w:rsidRDefault="000A509C" w:rsidP="00717974">
            <w:pPr>
              <w:spacing w:before="40" w:after="40"/>
              <w:jc w:val="center"/>
              <w:rPr>
                <w:iCs/>
                <w:sz w:val="28"/>
                <w:szCs w:val="28"/>
              </w:rPr>
            </w:pPr>
            <w:r w:rsidRPr="009B2C7E">
              <w:rPr>
                <w:iCs/>
                <w:sz w:val="28"/>
                <w:szCs w:val="28"/>
              </w:rPr>
              <w:t>6.2</w:t>
            </w:r>
          </w:p>
        </w:tc>
        <w:tc>
          <w:tcPr>
            <w:tcW w:w="3543" w:type="dxa"/>
            <w:tcBorders>
              <w:top w:val="single" w:sz="4" w:space="0" w:color="000000"/>
              <w:left w:val="none" w:sz="4" w:space="0" w:color="000000"/>
              <w:bottom w:val="single" w:sz="8" w:space="0" w:color="000000"/>
              <w:right w:val="single" w:sz="8" w:space="0" w:color="000000"/>
            </w:tcBorders>
            <w:vAlign w:val="center"/>
          </w:tcPr>
          <w:p w14:paraId="78E6D302" w14:textId="7C1E390D" w:rsidR="003F5C5D" w:rsidRPr="009B2C7E" w:rsidRDefault="000A509C" w:rsidP="00717974">
            <w:pPr>
              <w:spacing w:before="40" w:after="40"/>
              <w:ind w:left="125" w:right="75"/>
              <w:jc w:val="both"/>
              <w:rPr>
                <w:iCs/>
                <w:sz w:val="28"/>
                <w:szCs w:val="28"/>
              </w:rPr>
            </w:pPr>
            <w:r w:rsidRPr="009B2C7E">
              <w:rPr>
                <w:iCs/>
                <w:sz w:val="28"/>
                <w:szCs w:val="28"/>
              </w:rPr>
              <w:t xml:space="preserve"> Họp đoàn kiểm tra/tổ thẩm định</w:t>
            </w:r>
          </w:p>
        </w:tc>
        <w:tc>
          <w:tcPr>
            <w:tcW w:w="1400" w:type="dxa"/>
            <w:tcBorders>
              <w:top w:val="single" w:sz="4" w:space="0" w:color="000000"/>
              <w:left w:val="none" w:sz="4" w:space="0" w:color="000000"/>
              <w:bottom w:val="single" w:sz="8" w:space="0" w:color="000000"/>
              <w:right w:val="single" w:sz="8" w:space="0" w:color="000000"/>
            </w:tcBorders>
            <w:vAlign w:val="center"/>
          </w:tcPr>
          <w:p w14:paraId="4A39F8B9" w14:textId="77777777" w:rsidR="003F5C5D" w:rsidRPr="009B2C7E" w:rsidRDefault="003F5C5D" w:rsidP="00717974">
            <w:pPr>
              <w:spacing w:before="40" w:after="40"/>
              <w:jc w:val="center"/>
              <w:rPr>
                <w:iCs/>
                <w:sz w:val="28"/>
                <w:szCs w:val="28"/>
              </w:rPr>
            </w:pPr>
          </w:p>
        </w:tc>
        <w:tc>
          <w:tcPr>
            <w:tcW w:w="1276" w:type="dxa"/>
            <w:tcBorders>
              <w:top w:val="single" w:sz="4" w:space="0" w:color="000000"/>
              <w:left w:val="none" w:sz="4" w:space="0" w:color="000000"/>
              <w:bottom w:val="single" w:sz="8" w:space="0" w:color="000000"/>
              <w:right w:val="single" w:sz="4" w:space="0" w:color="000000"/>
            </w:tcBorders>
            <w:vAlign w:val="center"/>
          </w:tcPr>
          <w:p w14:paraId="2D07BAEF" w14:textId="77777777" w:rsidR="003F5C5D" w:rsidRPr="009B2C7E" w:rsidRDefault="003F5C5D" w:rsidP="00717974">
            <w:pPr>
              <w:spacing w:before="40" w:after="40"/>
              <w:ind w:left="125" w:right="75"/>
              <w:jc w:val="center"/>
              <w:rPr>
                <w:iCs/>
                <w:sz w:val="28"/>
                <w:szCs w:val="28"/>
              </w:rPr>
            </w:pPr>
          </w:p>
        </w:tc>
        <w:tc>
          <w:tcPr>
            <w:tcW w:w="1275" w:type="dxa"/>
            <w:tcBorders>
              <w:top w:val="single" w:sz="4" w:space="0" w:color="000000"/>
              <w:left w:val="none" w:sz="4" w:space="0" w:color="000000"/>
              <w:bottom w:val="single" w:sz="8" w:space="0" w:color="000000"/>
              <w:right w:val="single" w:sz="4" w:space="0" w:color="000000"/>
            </w:tcBorders>
          </w:tcPr>
          <w:p w14:paraId="1C9B219E" w14:textId="77777777" w:rsidR="003F5C5D" w:rsidRPr="009B2C7E" w:rsidRDefault="003F5C5D" w:rsidP="00717974">
            <w:pPr>
              <w:spacing w:before="40" w:after="40"/>
              <w:ind w:left="125" w:right="75"/>
              <w:jc w:val="center"/>
              <w:rPr>
                <w:iCs/>
                <w:sz w:val="28"/>
                <w:szCs w:val="28"/>
              </w:rPr>
            </w:pPr>
          </w:p>
        </w:tc>
        <w:tc>
          <w:tcPr>
            <w:tcW w:w="1134" w:type="dxa"/>
            <w:tcBorders>
              <w:top w:val="single" w:sz="4" w:space="0" w:color="000000"/>
              <w:left w:val="none" w:sz="4" w:space="0" w:color="000000"/>
              <w:bottom w:val="single" w:sz="8" w:space="0" w:color="000000"/>
              <w:right w:val="single" w:sz="4" w:space="0" w:color="000000"/>
            </w:tcBorders>
          </w:tcPr>
          <w:p w14:paraId="0665661F" w14:textId="77777777" w:rsidR="003F5C5D" w:rsidRPr="009B2C7E" w:rsidRDefault="003F5C5D" w:rsidP="00717974">
            <w:pPr>
              <w:spacing w:before="40" w:after="40"/>
              <w:ind w:left="125" w:right="75"/>
              <w:jc w:val="center"/>
              <w:rPr>
                <w:iCs/>
                <w:sz w:val="28"/>
                <w:szCs w:val="28"/>
              </w:rPr>
            </w:pPr>
          </w:p>
        </w:tc>
      </w:tr>
      <w:tr w:rsidR="008B7304" w:rsidRPr="009B2C7E" w14:paraId="7E85FAC6"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71E9875A" w14:textId="2F26A24D" w:rsidR="003F5C5D" w:rsidRPr="009B2C7E" w:rsidRDefault="00CC560D" w:rsidP="00717974">
            <w:pPr>
              <w:spacing w:before="40" w:after="40"/>
              <w:jc w:val="center"/>
              <w:rPr>
                <w:sz w:val="28"/>
                <w:szCs w:val="28"/>
              </w:rPr>
            </w:pPr>
            <w:r>
              <w:rPr>
                <w:sz w:val="28"/>
                <w:szCs w:val="28"/>
              </w:rPr>
              <w:t>-</w:t>
            </w:r>
          </w:p>
        </w:tc>
        <w:tc>
          <w:tcPr>
            <w:tcW w:w="3543" w:type="dxa"/>
            <w:tcBorders>
              <w:top w:val="single" w:sz="4" w:space="0" w:color="000000"/>
              <w:left w:val="none" w:sz="4" w:space="0" w:color="000000"/>
              <w:bottom w:val="single" w:sz="8" w:space="0" w:color="000000"/>
              <w:right w:val="single" w:sz="8" w:space="0" w:color="000000"/>
            </w:tcBorders>
            <w:vAlign w:val="center"/>
          </w:tcPr>
          <w:p w14:paraId="26FA7D1C" w14:textId="335D5623" w:rsidR="003F5C5D" w:rsidRPr="009B2C7E" w:rsidRDefault="000A509C" w:rsidP="00717974">
            <w:pPr>
              <w:spacing w:before="40" w:after="40"/>
              <w:ind w:left="125" w:right="75"/>
              <w:jc w:val="both"/>
              <w:rPr>
                <w:sz w:val="28"/>
                <w:szCs w:val="28"/>
              </w:rPr>
            </w:pPr>
            <w:r w:rsidRPr="009B2C7E">
              <w:rPr>
                <w:sz w:val="28"/>
                <w:szCs w:val="28"/>
              </w:rPr>
              <w:t xml:space="preserve"> Trưởng đoàn kiểm tra/tổ trưởng tổ thẩm định</w:t>
            </w:r>
          </w:p>
        </w:tc>
        <w:tc>
          <w:tcPr>
            <w:tcW w:w="1400" w:type="dxa"/>
            <w:tcBorders>
              <w:top w:val="single" w:sz="4" w:space="0" w:color="000000"/>
              <w:left w:val="none" w:sz="4" w:space="0" w:color="000000"/>
              <w:bottom w:val="single" w:sz="8" w:space="0" w:color="000000"/>
              <w:right w:val="single" w:sz="8" w:space="0" w:color="000000"/>
            </w:tcBorders>
            <w:vAlign w:val="center"/>
          </w:tcPr>
          <w:p w14:paraId="729E66EC" w14:textId="44338BAA" w:rsidR="003F5C5D" w:rsidRPr="009B2C7E" w:rsidRDefault="000A509C" w:rsidP="00717974">
            <w:pPr>
              <w:spacing w:before="40" w:after="40"/>
              <w:jc w:val="center"/>
              <w:rPr>
                <w:sz w:val="28"/>
                <w:szCs w:val="28"/>
              </w:rPr>
            </w:pPr>
            <w:r w:rsidRPr="009B2C7E">
              <w:rPr>
                <w:sz w:val="28"/>
                <w:szCs w:val="28"/>
              </w:rPr>
              <w:t xml:space="preserve"> người/buổi</w:t>
            </w:r>
          </w:p>
        </w:tc>
        <w:tc>
          <w:tcPr>
            <w:tcW w:w="1276" w:type="dxa"/>
            <w:tcBorders>
              <w:top w:val="single" w:sz="4" w:space="0" w:color="000000"/>
              <w:left w:val="none" w:sz="4" w:space="0" w:color="000000"/>
              <w:bottom w:val="single" w:sz="8" w:space="0" w:color="000000"/>
              <w:right w:val="single" w:sz="4" w:space="0" w:color="000000"/>
            </w:tcBorders>
            <w:vAlign w:val="center"/>
          </w:tcPr>
          <w:p w14:paraId="41DF5E13" w14:textId="767F0B81" w:rsidR="003F5C5D" w:rsidRPr="009B2C7E" w:rsidRDefault="000A509C" w:rsidP="00717974">
            <w:pPr>
              <w:spacing w:before="40" w:after="40"/>
              <w:ind w:left="125" w:right="75"/>
              <w:jc w:val="center"/>
              <w:rPr>
                <w:sz w:val="28"/>
                <w:szCs w:val="28"/>
              </w:rPr>
            </w:pPr>
            <w:r w:rsidRPr="009B2C7E">
              <w:rPr>
                <w:sz w:val="28"/>
                <w:szCs w:val="28"/>
              </w:rPr>
              <w:t>500</w:t>
            </w:r>
          </w:p>
        </w:tc>
        <w:tc>
          <w:tcPr>
            <w:tcW w:w="1275" w:type="dxa"/>
            <w:tcBorders>
              <w:top w:val="single" w:sz="4" w:space="0" w:color="000000"/>
              <w:left w:val="none" w:sz="4" w:space="0" w:color="000000"/>
              <w:bottom w:val="single" w:sz="8" w:space="0" w:color="000000"/>
              <w:right w:val="single" w:sz="4" w:space="0" w:color="000000"/>
            </w:tcBorders>
            <w:vAlign w:val="center"/>
          </w:tcPr>
          <w:p w14:paraId="3128DFF0" w14:textId="02E957D1" w:rsidR="003F5C5D" w:rsidRPr="009B2C7E" w:rsidRDefault="000A509C" w:rsidP="00717974">
            <w:pPr>
              <w:spacing w:before="40" w:after="40"/>
              <w:ind w:left="125" w:right="75"/>
              <w:jc w:val="center"/>
              <w:rPr>
                <w:sz w:val="28"/>
                <w:szCs w:val="28"/>
              </w:rPr>
            </w:pPr>
            <w:r w:rsidRPr="009B2C7E">
              <w:rPr>
                <w:sz w:val="28"/>
                <w:szCs w:val="28"/>
              </w:rPr>
              <w:t>350</w:t>
            </w:r>
          </w:p>
        </w:tc>
        <w:tc>
          <w:tcPr>
            <w:tcW w:w="1134" w:type="dxa"/>
            <w:tcBorders>
              <w:top w:val="single" w:sz="4" w:space="0" w:color="000000"/>
              <w:left w:val="none" w:sz="4" w:space="0" w:color="000000"/>
              <w:bottom w:val="single" w:sz="8" w:space="0" w:color="000000"/>
              <w:right w:val="single" w:sz="4" w:space="0" w:color="000000"/>
            </w:tcBorders>
          </w:tcPr>
          <w:p w14:paraId="0823B649" w14:textId="77777777" w:rsidR="003F5C5D" w:rsidRPr="009B2C7E" w:rsidRDefault="003F5C5D" w:rsidP="00717974">
            <w:pPr>
              <w:spacing w:before="40" w:after="40"/>
              <w:ind w:left="125" w:right="75"/>
              <w:jc w:val="center"/>
              <w:rPr>
                <w:sz w:val="28"/>
                <w:szCs w:val="28"/>
              </w:rPr>
            </w:pPr>
          </w:p>
        </w:tc>
      </w:tr>
      <w:tr w:rsidR="008B7304" w:rsidRPr="009B2C7E" w14:paraId="1399E255"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74F2773C" w14:textId="782D31D2" w:rsidR="003F5C5D" w:rsidRPr="009B2C7E" w:rsidRDefault="00CC560D" w:rsidP="00717974">
            <w:pPr>
              <w:spacing w:before="40" w:after="40"/>
              <w:jc w:val="center"/>
              <w:rPr>
                <w:sz w:val="28"/>
                <w:szCs w:val="28"/>
              </w:rPr>
            </w:pPr>
            <w:r>
              <w:rPr>
                <w:sz w:val="28"/>
                <w:szCs w:val="28"/>
              </w:rPr>
              <w:t>-</w:t>
            </w:r>
          </w:p>
        </w:tc>
        <w:tc>
          <w:tcPr>
            <w:tcW w:w="3543" w:type="dxa"/>
            <w:tcBorders>
              <w:top w:val="single" w:sz="4" w:space="0" w:color="000000"/>
              <w:left w:val="none" w:sz="4" w:space="0" w:color="000000"/>
              <w:bottom w:val="single" w:sz="8" w:space="0" w:color="000000"/>
              <w:right w:val="single" w:sz="8" w:space="0" w:color="000000"/>
            </w:tcBorders>
            <w:vAlign w:val="center"/>
          </w:tcPr>
          <w:p w14:paraId="14D53C00" w14:textId="798AA9A0" w:rsidR="003F5C5D" w:rsidRPr="009B2C7E" w:rsidRDefault="000A509C" w:rsidP="00717974">
            <w:pPr>
              <w:spacing w:before="40" w:after="40"/>
              <w:ind w:left="125" w:right="75"/>
              <w:jc w:val="both"/>
              <w:rPr>
                <w:sz w:val="28"/>
                <w:szCs w:val="28"/>
              </w:rPr>
            </w:pPr>
            <w:r w:rsidRPr="009B2C7E">
              <w:rPr>
                <w:sz w:val="28"/>
                <w:szCs w:val="28"/>
              </w:rPr>
              <w:t xml:space="preserve"> Phó trưởng đoàn</w:t>
            </w:r>
          </w:p>
        </w:tc>
        <w:tc>
          <w:tcPr>
            <w:tcW w:w="1400" w:type="dxa"/>
            <w:tcBorders>
              <w:top w:val="single" w:sz="4" w:space="0" w:color="000000"/>
              <w:left w:val="none" w:sz="4" w:space="0" w:color="000000"/>
              <w:bottom w:val="single" w:sz="8" w:space="0" w:color="000000"/>
              <w:right w:val="single" w:sz="8" w:space="0" w:color="000000"/>
            </w:tcBorders>
            <w:vAlign w:val="center"/>
          </w:tcPr>
          <w:p w14:paraId="536B8193" w14:textId="46B9E99C" w:rsidR="003F5C5D" w:rsidRPr="009B2C7E" w:rsidRDefault="000A509C" w:rsidP="00717974">
            <w:pPr>
              <w:spacing w:before="40" w:after="40"/>
              <w:jc w:val="center"/>
              <w:rPr>
                <w:sz w:val="28"/>
                <w:szCs w:val="28"/>
              </w:rPr>
            </w:pPr>
            <w:r w:rsidRPr="009B2C7E">
              <w:rPr>
                <w:sz w:val="28"/>
                <w:szCs w:val="28"/>
              </w:rPr>
              <w:t>người/buổi</w:t>
            </w:r>
          </w:p>
        </w:tc>
        <w:tc>
          <w:tcPr>
            <w:tcW w:w="1276" w:type="dxa"/>
            <w:tcBorders>
              <w:top w:val="single" w:sz="4" w:space="0" w:color="000000"/>
              <w:left w:val="none" w:sz="4" w:space="0" w:color="000000"/>
              <w:bottom w:val="single" w:sz="8" w:space="0" w:color="000000"/>
              <w:right w:val="single" w:sz="4" w:space="0" w:color="000000"/>
            </w:tcBorders>
            <w:vAlign w:val="center"/>
          </w:tcPr>
          <w:p w14:paraId="5E56B95F" w14:textId="7724BECB" w:rsidR="003F5C5D" w:rsidRPr="009B2C7E" w:rsidRDefault="000A509C" w:rsidP="00717974">
            <w:pPr>
              <w:spacing w:before="40" w:after="40"/>
              <w:ind w:left="125" w:right="75"/>
              <w:jc w:val="center"/>
              <w:rPr>
                <w:sz w:val="28"/>
                <w:szCs w:val="28"/>
              </w:rPr>
            </w:pPr>
            <w:r w:rsidRPr="009B2C7E">
              <w:rPr>
                <w:sz w:val="28"/>
                <w:szCs w:val="28"/>
              </w:rPr>
              <w:t>300</w:t>
            </w:r>
          </w:p>
        </w:tc>
        <w:tc>
          <w:tcPr>
            <w:tcW w:w="1275" w:type="dxa"/>
            <w:tcBorders>
              <w:top w:val="single" w:sz="4" w:space="0" w:color="000000"/>
              <w:left w:val="none" w:sz="4" w:space="0" w:color="000000"/>
              <w:bottom w:val="single" w:sz="8" w:space="0" w:color="000000"/>
              <w:right w:val="single" w:sz="4" w:space="0" w:color="000000"/>
            </w:tcBorders>
            <w:vAlign w:val="center"/>
          </w:tcPr>
          <w:p w14:paraId="40124A9A" w14:textId="57B874F2" w:rsidR="003F5C5D" w:rsidRPr="009B2C7E" w:rsidRDefault="000A509C" w:rsidP="00717974">
            <w:pPr>
              <w:spacing w:before="40" w:after="40"/>
              <w:ind w:left="125" w:right="75"/>
              <w:jc w:val="center"/>
              <w:rPr>
                <w:sz w:val="28"/>
                <w:szCs w:val="28"/>
              </w:rPr>
            </w:pPr>
            <w:r w:rsidRPr="009B2C7E">
              <w:rPr>
                <w:sz w:val="28"/>
                <w:szCs w:val="28"/>
              </w:rPr>
              <w:t>210</w:t>
            </w:r>
          </w:p>
        </w:tc>
        <w:tc>
          <w:tcPr>
            <w:tcW w:w="1134" w:type="dxa"/>
            <w:tcBorders>
              <w:top w:val="single" w:sz="4" w:space="0" w:color="000000"/>
              <w:left w:val="none" w:sz="4" w:space="0" w:color="000000"/>
              <w:bottom w:val="single" w:sz="8" w:space="0" w:color="000000"/>
              <w:right w:val="single" w:sz="4" w:space="0" w:color="000000"/>
            </w:tcBorders>
          </w:tcPr>
          <w:p w14:paraId="18C4CEAA" w14:textId="77777777" w:rsidR="003F5C5D" w:rsidRPr="009B2C7E" w:rsidRDefault="003F5C5D" w:rsidP="00717974">
            <w:pPr>
              <w:spacing w:before="40" w:after="40"/>
              <w:ind w:left="125" w:right="75"/>
              <w:jc w:val="center"/>
              <w:rPr>
                <w:sz w:val="28"/>
                <w:szCs w:val="28"/>
              </w:rPr>
            </w:pPr>
          </w:p>
        </w:tc>
      </w:tr>
      <w:tr w:rsidR="008B7304" w:rsidRPr="009B2C7E" w14:paraId="18EE1830"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118C9F7D" w14:textId="78DD3AEC" w:rsidR="003F5C5D" w:rsidRPr="009B2C7E" w:rsidRDefault="00CC560D" w:rsidP="00717974">
            <w:pPr>
              <w:spacing w:before="40" w:after="40"/>
              <w:jc w:val="center"/>
              <w:rPr>
                <w:sz w:val="28"/>
                <w:szCs w:val="28"/>
              </w:rPr>
            </w:pPr>
            <w:r>
              <w:rPr>
                <w:sz w:val="28"/>
                <w:szCs w:val="28"/>
              </w:rPr>
              <w:t>-</w:t>
            </w:r>
          </w:p>
        </w:tc>
        <w:tc>
          <w:tcPr>
            <w:tcW w:w="3543" w:type="dxa"/>
            <w:tcBorders>
              <w:top w:val="single" w:sz="4" w:space="0" w:color="000000"/>
              <w:left w:val="none" w:sz="4" w:space="0" w:color="000000"/>
              <w:bottom w:val="single" w:sz="8" w:space="0" w:color="000000"/>
              <w:right w:val="single" w:sz="8" w:space="0" w:color="000000"/>
            </w:tcBorders>
            <w:vAlign w:val="center"/>
          </w:tcPr>
          <w:p w14:paraId="5ACF3242" w14:textId="6016D72A" w:rsidR="003F5C5D" w:rsidRPr="009B2C7E" w:rsidRDefault="000A509C" w:rsidP="00717974">
            <w:pPr>
              <w:spacing w:before="40" w:after="40"/>
              <w:ind w:left="125" w:right="75"/>
              <w:jc w:val="both"/>
              <w:rPr>
                <w:sz w:val="28"/>
                <w:szCs w:val="28"/>
              </w:rPr>
            </w:pPr>
            <w:r w:rsidRPr="009B2C7E">
              <w:rPr>
                <w:sz w:val="28"/>
                <w:szCs w:val="28"/>
              </w:rPr>
              <w:t xml:space="preserve"> Thành viên/thư ký</w:t>
            </w:r>
          </w:p>
        </w:tc>
        <w:tc>
          <w:tcPr>
            <w:tcW w:w="1400" w:type="dxa"/>
            <w:tcBorders>
              <w:top w:val="single" w:sz="4" w:space="0" w:color="000000"/>
              <w:left w:val="none" w:sz="4" w:space="0" w:color="000000"/>
              <w:bottom w:val="single" w:sz="8" w:space="0" w:color="000000"/>
              <w:right w:val="single" w:sz="8" w:space="0" w:color="000000"/>
            </w:tcBorders>
            <w:vAlign w:val="center"/>
          </w:tcPr>
          <w:p w14:paraId="59C8027D" w14:textId="0391329A" w:rsidR="003F5C5D" w:rsidRPr="009B2C7E" w:rsidRDefault="000A509C" w:rsidP="00717974">
            <w:pPr>
              <w:spacing w:before="40" w:after="40"/>
              <w:jc w:val="center"/>
              <w:rPr>
                <w:sz w:val="28"/>
                <w:szCs w:val="28"/>
              </w:rPr>
            </w:pPr>
            <w:r w:rsidRPr="009B2C7E">
              <w:rPr>
                <w:sz w:val="28"/>
                <w:szCs w:val="28"/>
              </w:rPr>
              <w:t>người/buổi</w:t>
            </w:r>
          </w:p>
        </w:tc>
        <w:tc>
          <w:tcPr>
            <w:tcW w:w="1276" w:type="dxa"/>
            <w:tcBorders>
              <w:top w:val="single" w:sz="4" w:space="0" w:color="000000"/>
              <w:left w:val="none" w:sz="4" w:space="0" w:color="000000"/>
              <w:bottom w:val="single" w:sz="8" w:space="0" w:color="000000"/>
              <w:right w:val="single" w:sz="4" w:space="0" w:color="000000"/>
            </w:tcBorders>
            <w:vAlign w:val="center"/>
          </w:tcPr>
          <w:p w14:paraId="6914608E" w14:textId="11435614" w:rsidR="003F5C5D" w:rsidRPr="009B2C7E" w:rsidRDefault="000A509C" w:rsidP="00717974">
            <w:pPr>
              <w:spacing w:before="40" w:after="40"/>
              <w:ind w:left="125" w:right="75"/>
              <w:jc w:val="center"/>
              <w:rPr>
                <w:sz w:val="28"/>
                <w:szCs w:val="28"/>
              </w:rPr>
            </w:pPr>
            <w:r w:rsidRPr="009B2C7E">
              <w:rPr>
                <w:sz w:val="28"/>
                <w:szCs w:val="28"/>
              </w:rPr>
              <w:t>200</w:t>
            </w:r>
          </w:p>
        </w:tc>
        <w:tc>
          <w:tcPr>
            <w:tcW w:w="1275" w:type="dxa"/>
            <w:tcBorders>
              <w:top w:val="single" w:sz="4" w:space="0" w:color="000000"/>
              <w:left w:val="none" w:sz="4" w:space="0" w:color="000000"/>
              <w:bottom w:val="single" w:sz="8" w:space="0" w:color="000000"/>
              <w:right w:val="single" w:sz="4" w:space="0" w:color="000000"/>
            </w:tcBorders>
            <w:vAlign w:val="center"/>
          </w:tcPr>
          <w:p w14:paraId="4DC91E0C" w14:textId="31E2037E" w:rsidR="003F5C5D" w:rsidRPr="009B2C7E" w:rsidRDefault="000A509C" w:rsidP="00717974">
            <w:pPr>
              <w:spacing w:before="40" w:after="40"/>
              <w:ind w:left="125" w:right="75"/>
              <w:jc w:val="center"/>
              <w:rPr>
                <w:sz w:val="28"/>
                <w:szCs w:val="28"/>
              </w:rPr>
            </w:pPr>
            <w:r w:rsidRPr="009B2C7E">
              <w:rPr>
                <w:sz w:val="28"/>
                <w:szCs w:val="28"/>
              </w:rPr>
              <w:t>140</w:t>
            </w:r>
          </w:p>
        </w:tc>
        <w:tc>
          <w:tcPr>
            <w:tcW w:w="1134" w:type="dxa"/>
            <w:tcBorders>
              <w:top w:val="single" w:sz="4" w:space="0" w:color="000000"/>
              <w:left w:val="none" w:sz="4" w:space="0" w:color="000000"/>
              <w:bottom w:val="single" w:sz="8" w:space="0" w:color="000000"/>
              <w:right w:val="single" w:sz="4" w:space="0" w:color="000000"/>
            </w:tcBorders>
          </w:tcPr>
          <w:p w14:paraId="379292DE" w14:textId="77777777" w:rsidR="003F5C5D" w:rsidRPr="009B2C7E" w:rsidRDefault="003F5C5D" w:rsidP="00717974">
            <w:pPr>
              <w:spacing w:before="40" w:after="40"/>
              <w:ind w:left="125" w:right="75"/>
              <w:jc w:val="center"/>
              <w:rPr>
                <w:sz w:val="28"/>
                <w:szCs w:val="28"/>
              </w:rPr>
            </w:pPr>
          </w:p>
        </w:tc>
      </w:tr>
      <w:tr w:rsidR="008B7304" w:rsidRPr="009B2C7E" w14:paraId="4EC02CD7"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0122B2A6" w14:textId="5A2A76D4" w:rsidR="003F5C5D" w:rsidRPr="009B2C7E" w:rsidRDefault="00CC560D" w:rsidP="00717974">
            <w:pPr>
              <w:spacing w:before="40" w:after="40"/>
              <w:jc w:val="center"/>
              <w:rPr>
                <w:sz w:val="28"/>
                <w:szCs w:val="28"/>
              </w:rPr>
            </w:pPr>
            <w:r>
              <w:rPr>
                <w:sz w:val="28"/>
                <w:szCs w:val="28"/>
              </w:rPr>
              <w:t>-</w:t>
            </w:r>
          </w:p>
        </w:tc>
        <w:tc>
          <w:tcPr>
            <w:tcW w:w="3543" w:type="dxa"/>
            <w:tcBorders>
              <w:top w:val="single" w:sz="4" w:space="0" w:color="000000"/>
              <w:left w:val="none" w:sz="4" w:space="0" w:color="000000"/>
              <w:bottom w:val="single" w:sz="8" w:space="0" w:color="000000"/>
              <w:right w:val="single" w:sz="8" w:space="0" w:color="000000"/>
            </w:tcBorders>
            <w:vAlign w:val="center"/>
          </w:tcPr>
          <w:p w14:paraId="2B2C292D" w14:textId="6B081185" w:rsidR="003F5C5D" w:rsidRPr="009B2C7E" w:rsidRDefault="000A509C" w:rsidP="00717974">
            <w:pPr>
              <w:spacing w:before="40" w:after="40"/>
              <w:ind w:left="125" w:right="75"/>
              <w:jc w:val="both"/>
              <w:rPr>
                <w:sz w:val="28"/>
                <w:szCs w:val="28"/>
              </w:rPr>
            </w:pPr>
            <w:r w:rsidRPr="009B2C7E">
              <w:rPr>
                <w:sz w:val="28"/>
                <w:szCs w:val="28"/>
              </w:rPr>
              <w:t xml:space="preserve"> Đại biểu tham dự</w:t>
            </w:r>
          </w:p>
        </w:tc>
        <w:tc>
          <w:tcPr>
            <w:tcW w:w="1400" w:type="dxa"/>
            <w:tcBorders>
              <w:top w:val="single" w:sz="4" w:space="0" w:color="000000"/>
              <w:left w:val="none" w:sz="4" w:space="0" w:color="000000"/>
              <w:bottom w:val="single" w:sz="8" w:space="0" w:color="000000"/>
              <w:right w:val="single" w:sz="8" w:space="0" w:color="000000"/>
            </w:tcBorders>
            <w:vAlign w:val="center"/>
          </w:tcPr>
          <w:p w14:paraId="583476E5" w14:textId="56DBC02B" w:rsidR="003F5C5D" w:rsidRPr="009B2C7E" w:rsidRDefault="000A509C" w:rsidP="00717974">
            <w:pPr>
              <w:spacing w:before="40" w:after="40"/>
              <w:jc w:val="center"/>
              <w:rPr>
                <w:sz w:val="28"/>
                <w:szCs w:val="28"/>
              </w:rPr>
            </w:pPr>
            <w:r w:rsidRPr="009B2C7E">
              <w:rPr>
                <w:sz w:val="28"/>
                <w:szCs w:val="28"/>
              </w:rPr>
              <w:t>người/buổi</w:t>
            </w:r>
          </w:p>
        </w:tc>
        <w:tc>
          <w:tcPr>
            <w:tcW w:w="1276" w:type="dxa"/>
            <w:tcBorders>
              <w:top w:val="single" w:sz="4" w:space="0" w:color="000000"/>
              <w:left w:val="none" w:sz="4" w:space="0" w:color="000000"/>
              <w:bottom w:val="single" w:sz="8" w:space="0" w:color="000000"/>
              <w:right w:val="single" w:sz="4" w:space="0" w:color="000000"/>
            </w:tcBorders>
            <w:vAlign w:val="center"/>
          </w:tcPr>
          <w:p w14:paraId="6FC20279" w14:textId="47680A1C" w:rsidR="003F5C5D" w:rsidRPr="009B2C7E" w:rsidRDefault="000A509C" w:rsidP="00717974">
            <w:pPr>
              <w:spacing w:before="40" w:after="40"/>
              <w:ind w:left="125" w:right="75"/>
              <w:jc w:val="center"/>
              <w:rPr>
                <w:sz w:val="28"/>
                <w:szCs w:val="28"/>
              </w:rPr>
            </w:pPr>
            <w:r w:rsidRPr="009B2C7E">
              <w:rPr>
                <w:sz w:val="28"/>
                <w:szCs w:val="28"/>
              </w:rPr>
              <w:t>100</w:t>
            </w:r>
          </w:p>
        </w:tc>
        <w:tc>
          <w:tcPr>
            <w:tcW w:w="1275" w:type="dxa"/>
            <w:tcBorders>
              <w:top w:val="single" w:sz="4" w:space="0" w:color="000000"/>
              <w:left w:val="none" w:sz="4" w:space="0" w:color="000000"/>
              <w:bottom w:val="single" w:sz="8" w:space="0" w:color="000000"/>
              <w:right w:val="single" w:sz="4" w:space="0" w:color="000000"/>
            </w:tcBorders>
            <w:vAlign w:val="center"/>
          </w:tcPr>
          <w:p w14:paraId="00E5C4DC" w14:textId="7D58C1DD" w:rsidR="003F5C5D" w:rsidRPr="009B2C7E" w:rsidRDefault="000A509C" w:rsidP="00717974">
            <w:pPr>
              <w:spacing w:before="40" w:after="40"/>
              <w:ind w:left="125" w:right="75"/>
              <w:jc w:val="center"/>
              <w:rPr>
                <w:sz w:val="28"/>
                <w:szCs w:val="28"/>
              </w:rPr>
            </w:pPr>
            <w:r w:rsidRPr="009B2C7E">
              <w:rPr>
                <w:sz w:val="28"/>
                <w:szCs w:val="28"/>
              </w:rPr>
              <w:t>70</w:t>
            </w:r>
          </w:p>
        </w:tc>
        <w:tc>
          <w:tcPr>
            <w:tcW w:w="1134" w:type="dxa"/>
            <w:tcBorders>
              <w:top w:val="single" w:sz="4" w:space="0" w:color="000000"/>
              <w:left w:val="none" w:sz="4" w:space="0" w:color="000000"/>
              <w:bottom w:val="single" w:sz="8" w:space="0" w:color="000000"/>
              <w:right w:val="single" w:sz="4" w:space="0" w:color="000000"/>
            </w:tcBorders>
          </w:tcPr>
          <w:p w14:paraId="09BDEACA" w14:textId="77777777" w:rsidR="003F5C5D" w:rsidRPr="009B2C7E" w:rsidRDefault="003F5C5D" w:rsidP="00717974">
            <w:pPr>
              <w:spacing w:before="40" w:after="40"/>
              <w:ind w:left="125" w:right="75"/>
              <w:jc w:val="center"/>
              <w:rPr>
                <w:sz w:val="28"/>
                <w:szCs w:val="28"/>
              </w:rPr>
            </w:pPr>
          </w:p>
        </w:tc>
      </w:tr>
      <w:tr w:rsidR="008B7304" w:rsidRPr="009B2C7E" w14:paraId="7026873C" w14:textId="77777777" w:rsidTr="00E64FC4">
        <w:trPr>
          <w:trHeight w:val="463"/>
        </w:trPr>
        <w:tc>
          <w:tcPr>
            <w:tcW w:w="583" w:type="dxa"/>
            <w:tcBorders>
              <w:top w:val="single" w:sz="4" w:space="0" w:color="000000"/>
              <w:left w:val="single" w:sz="8" w:space="0" w:color="000000"/>
              <w:bottom w:val="single" w:sz="8" w:space="0" w:color="000000"/>
              <w:right w:val="single" w:sz="8" w:space="0" w:color="000000"/>
            </w:tcBorders>
            <w:vAlign w:val="center"/>
          </w:tcPr>
          <w:p w14:paraId="3D852399" w14:textId="5112387D" w:rsidR="003F5C5D" w:rsidRPr="009B2C7E" w:rsidRDefault="000A509C" w:rsidP="00717974">
            <w:pPr>
              <w:spacing w:before="40" w:after="40"/>
              <w:jc w:val="center"/>
              <w:rPr>
                <w:iCs/>
                <w:sz w:val="28"/>
                <w:szCs w:val="28"/>
              </w:rPr>
            </w:pPr>
            <w:r w:rsidRPr="009B2C7E">
              <w:rPr>
                <w:iCs/>
                <w:sz w:val="28"/>
                <w:szCs w:val="28"/>
              </w:rPr>
              <w:t>6.3</w:t>
            </w:r>
          </w:p>
        </w:tc>
        <w:tc>
          <w:tcPr>
            <w:tcW w:w="3543" w:type="dxa"/>
            <w:tcBorders>
              <w:top w:val="single" w:sz="4" w:space="0" w:color="000000"/>
              <w:left w:val="none" w:sz="4" w:space="0" w:color="000000"/>
              <w:bottom w:val="single" w:sz="8" w:space="0" w:color="000000"/>
              <w:right w:val="single" w:sz="8" w:space="0" w:color="000000"/>
            </w:tcBorders>
            <w:vAlign w:val="center"/>
          </w:tcPr>
          <w:p w14:paraId="37B38936" w14:textId="430E0155" w:rsidR="003F5C5D" w:rsidRPr="009B2C7E" w:rsidRDefault="000A509C" w:rsidP="00717974">
            <w:pPr>
              <w:spacing w:before="40" w:after="40"/>
              <w:ind w:left="125" w:right="75"/>
              <w:jc w:val="both"/>
              <w:rPr>
                <w:iCs/>
                <w:sz w:val="28"/>
                <w:szCs w:val="28"/>
              </w:rPr>
            </w:pPr>
            <w:r w:rsidRPr="009B2C7E">
              <w:rPr>
                <w:iCs/>
                <w:sz w:val="28"/>
                <w:szCs w:val="28"/>
              </w:rPr>
              <w:t>Ghi bản nhận xét, đánh giá</w:t>
            </w:r>
          </w:p>
        </w:tc>
        <w:tc>
          <w:tcPr>
            <w:tcW w:w="1400" w:type="dxa"/>
            <w:tcBorders>
              <w:top w:val="single" w:sz="4" w:space="0" w:color="000000"/>
              <w:left w:val="none" w:sz="4" w:space="0" w:color="000000"/>
              <w:bottom w:val="single" w:sz="8" w:space="0" w:color="000000"/>
              <w:right w:val="single" w:sz="8" w:space="0" w:color="000000"/>
            </w:tcBorders>
          </w:tcPr>
          <w:p w14:paraId="7DA3B448" w14:textId="77777777" w:rsidR="003F5C5D" w:rsidRPr="009B2C7E" w:rsidRDefault="003F5C5D" w:rsidP="00717974">
            <w:pPr>
              <w:spacing w:before="40" w:after="40"/>
              <w:jc w:val="center"/>
              <w:rPr>
                <w:iCs/>
                <w:sz w:val="28"/>
                <w:szCs w:val="28"/>
              </w:rPr>
            </w:pPr>
          </w:p>
        </w:tc>
        <w:tc>
          <w:tcPr>
            <w:tcW w:w="1276" w:type="dxa"/>
            <w:tcBorders>
              <w:top w:val="single" w:sz="4" w:space="0" w:color="000000"/>
              <w:left w:val="none" w:sz="4" w:space="0" w:color="000000"/>
              <w:bottom w:val="single" w:sz="8" w:space="0" w:color="000000"/>
              <w:right w:val="single" w:sz="4" w:space="0" w:color="000000"/>
            </w:tcBorders>
          </w:tcPr>
          <w:p w14:paraId="0C481BEE" w14:textId="77777777" w:rsidR="003F5C5D" w:rsidRPr="009B2C7E" w:rsidRDefault="003F5C5D" w:rsidP="00717974">
            <w:pPr>
              <w:spacing w:before="40" w:after="40"/>
              <w:ind w:left="125" w:right="75"/>
              <w:jc w:val="center"/>
              <w:rPr>
                <w:iCs/>
                <w:sz w:val="28"/>
                <w:szCs w:val="28"/>
              </w:rPr>
            </w:pPr>
          </w:p>
        </w:tc>
        <w:tc>
          <w:tcPr>
            <w:tcW w:w="1275" w:type="dxa"/>
            <w:tcBorders>
              <w:top w:val="single" w:sz="4" w:space="0" w:color="000000"/>
              <w:left w:val="none" w:sz="4" w:space="0" w:color="000000"/>
              <w:bottom w:val="single" w:sz="8" w:space="0" w:color="000000"/>
              <w:right w:val="single" w:sz="4" w:space="0" w:color="000000"/>
            </w:tcBorders>
            <w:vAlign w:val="center"/>
          </w:tcPr>
          <w:p w14:paraId="456430FC" w14:textId="77777777" w:rsidR="003F5C5D" w:rsidRPr="009B2C7E" w:rsidRDefault="003F5C5D" w:rsidP="00717974">
            <w:pPr>
              <w:spacing w:before="40" w:after="40"/>
              <w:ind w:left="125" w:right="75"/>
              <w:jc w:val="center"/>
              <w:rPr>
                <w:iCs/>
                <w:sz w:val="28"/>
                <w:szCs w:val="28"/>
              </w:rPr>
            </w:pPr>
          </w:p>
        </w:tc>
        <w:tc>
          <w:tcPr>
            <w:tcW w:w="1134" w:type="dxa"/>
            <w:tcBorders>
              <w:top w:val="single" w:sz="4" w:space="0" w:color="000000"/>
              <w:left w:val="none" w:sz="4" w:space="0" w:color="000000"/>
              <w:bottom w:val="single" w:sz="8" w:space="0" w:color="000000"/>
              <w:right w:val="single" w:sz="4" w:space="0" w:color="000000"/>
            </w:tcBorders>
          </w:tcPr>
          <w:p w14:paraId="2FB7FDE1" w14:textId="77777777" w:rsidR="003F5C5D" w:rsidRPr="009B2C7E" w:rsidRDefault="003F5C5D" w:rsidP="00717974">
            <w:pPr>
              <w:spacing w:before="40" w:after="40"/>
              <w:ind w:left="125" w:right="75"/>
              <w:jc w:val="center"/>
              <w:rPr>
                <w:iCs/>
                <w:sz w:val="28"/>
                <w:szCs w:val="28"/>
              </w:rPr>
            </w:pPr>
          </w:p>
        </w:tc>
      </w:tr>
      <w:tr w:rsidR="008B7304" w:rsidRPr="009B2C7E" w14:paraId="704081CC"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111EFC90" w14:textId="2A1D900A" w:rsidR="003F5C5D" w:rsidRPr="009B2C7E" w:rsidRDefault="00CC560D" w:rsidP="00717974">
            <w:pPr>
              <w:spacing w:before="40" w:after="40"/>
              <w:jc w:val="center"/>
              <w:rPr>
                <w:sz w:val="28"/>
                <w:szCs w:val="28"/>
              </w:rPr>
            </w:pPr>
            <w:r>
              <w:rPr>
                <w:sz w:val="28"/>
                <w:szCs w:val="28"/>
              </w:rPr>
              <w:t>-</w:t>
            </w:r>
          </w:p>
        </w:tc>
        <w:tc>
          <w:tcPr>
            <w:tcW w:w="3543" w:type="dxa"/>
            <w:tcBorders>
              <w:top w:val="single" w:sz="4" w:space="0" w:color="000000"/>
              <w:left w:val="none" w:sz="4" w:space="0" w:color="000000"/>
              <w:bottom w:val="single" w:sz="8" w:space="0" w:color="000000"/>
              <w:right w:val="single" w:sz="8" w:space="0" w:color="000000"/>
            </w:tcBorders>
            <w:vAlign w:val="center"/>
          </w:tcPr>
          <w:p w14:paraId="6CCBEC36" w14:textId="0670D432" w:rsidR="003F5C5D" w:rsidRPr="009B2C7E" w:rsidRDefault="000A509C" w:rsidP="00717974">
            <w:pPr>
              <w:spacing w:before="40" w:after="40"/>
              <w:ind w:left="125" w:right="75"/>
              <w:jc w:val="both"/>
              <w:rPr>
                <w:sz w:val="28"/>
                <w:szCs w:val="28"/>
              </w:rPr>
            </w:pPr>
            <w:r w:rsidRPr="009B2C7E">
              <w:rPr>
                <w:sz w:val="28"/>
                <w:szCs w:val="28"/>
              </w:rPr>
              <w:t xml:space="preserve"> Bài nhận xét của ủy viên phản biện</w:t>
            </w:r>
          </w:p>
        </w:tc>
        <w:tc>
          <w:tcPr>
            <w:tcW w:w="1400" w:type="dxa"/>
            <w:tcBorders>
              <w:top w:val="single" w:sz="4" w:space="0" w:color="000000"/>
              <w:left w:val="none" w:sz="4" w:space="0" w:color="000000"/>
              <w:bottom w:val="single" w:sz="8" w:space="0" w:color="000000"/>
              <w:right w:val="single" w:sz="8" w:space="0" w:color="000000"/>
            </w:tcBorders>
            <w:vAlign w:val="center"/>
          </w:tcPr>
          <w:p w14:paraId="209AD0D5" w14:textId="7809A42D" w:rsidR="003F5C5D" w:rsidRPr="009B2C7E" w:rsidRDefault="00FE217E" w:rsidP="00717974">
            <w:pPr>
              <w:spacing w:before="40" w:after="40"/>
              <w:jc w:val="center"/>
              <w:rPr>
                <w:sz w:val="28"/>
                <w:szCs w:val="28"/>
              </w:rPr>
            </w:pPr>
            <w:r w:rsidRPr="009B2C7E">
              <w:rPr>
                <w:sz w:val="28"/>
                <w:szCs w:val="28"/>
              </w:rPr>
              <w:t xml:space="preserve"> Bài viết</w:t>
            </w:r>
          </w:p>
        </w:tc>
        <w:tc>
          <w:tcPr>
            <w:tcW w:w="1276" w:type="dxa"/>
            <w:tcBorders>
              <w:top w:val="single" w:sz="4" w:space="0" w:color="000000"/>
              <w:left w:val="none" w:sz="4" w:space="0" w:color="000000"/>
              <w:bottom w:val="single" w:sz="8" w:space="0" w:color="000000"/>
              <w:right w:val="single" w:sz="4" w:space="0" w:color="000000"/>
            </w:tcBorders>
            <w:vAlign w:val="center"/>
          </w:tcPr>
          <w:p w14:paraId="6E4A50A5" w14:textId="24EC5CE4" w:rsidR="003F5C5D" w:rsidRPr="009B2C7E" w:rsidRDefault="00FE217E" w:rsidP="00717974">
            <w:pPr>
              <w:spacing w:before="40" w:after="40"/>
              <w:ind w:left="125" w:right="75"/>
              <w:jc w:val="center"/>
              <w:rPr>
                <w:sz w:val="28"/>
                <w:szCs w:val="28"/>
              </w:rPr>
            </w:pPr>
            <w:r w:rsidRPr="009B2C7E">
              <w:rPr>
                <w:sz w:val="28"/>
                <w:szCs w:val="28"/>
              </w:rPr>
              <w:t>500</w:t>
            </w:r>
          </w:p>
        </w:tc>
        <w:tc>
          <w:tcPr>
            <w:tcW w:w="1275" w:type="dxa"/>
            <w:tcBorders>
              <w:top w:val="single" w:sz="4" w:space="0" w:color="000000"/>
              <w:left w:val="none" w:sz="4" w:space="0" w:color="000000"/>
              <w:bottom w:val="single" w:sz="8" w:space="0" w:color="000000"/>
              <w:right w:val="single" w:sz="4" w:space="0" w:color="000000"/>
            </w:tcBorders>
          </w:tcPr>
          <w:p w14:paraId="3404BEE8" w14:textId="77777777" w:rsidR="003F5C5D" w:rsidRPr="009B2C7E" w:rsidRDefault="003F5C5D" w:rsidP="00717974">
            <w:pPr>
              <w:spacing w:before="40" w:after="40"/>
              <w:ind w:left="125" w:right="75"/>
              <w:jc w:val="center"/>
              <w:rPr>
                <w:sz w:val="28"/>
                <w:szCs w:val="28"/>
              </w:rPr>
            </w:pPr>
          </w:p>
        </w:tc>
        <w:tc>
          <w:tcPr>
            <w:tcW w:w="1134" w:type="dxa"/>
            <w:tcBorders>
              <w:top w:val="single" w:sz="4" w:space="0" w:color="000000"/>
              <w:left w:val="none" w:sz="4" w:space="0" w:color="000000"/>
              <w:bottom w:val="single" w:sz="8" w:space="0" w:color="000000"/>
              <w:right w:val="single" w:sz="4" w:space="0" w:color="000000"/>
            </w:tcBorders>
          </w:tcPr>
          <w:p w14:paraId="351C9297" w14:textId="77777777" w:rsidR="003F5C5D" w:rsidRPr="009B2C7E" w:rsidRDefault="003F5C5D" w:rsidP="00717974">
            <w:pPr>
              <w:spacing w:before="40" w:after="40"/>
              <w:ind w:left="125" w:right="75"/>
              <w:jc w:val="center"/>
              <w:rPr>
                <w:sz w:val="28"/>
                <w:szCs w:val="28"/>
              </w:rPr>
            </w:pPr>
          </w:p>
        </w:tc>
      </w:tr>
      <w:tr w:rsidR="008B7304" w:rsidRPr="009B2C7E" w14:paraId="660B7BF1"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75C058C1" w14:textId="4B2B8E1F" w:rsidR="003F5C5D" w:rsidRPr="009B2C7E" w:rsidRDefault="00CC560D" w:rsidP="00717974">
            <w:pPr>
              <w:spacing w:before="40" w:after="40"/>
              <w:jc w:val="center"/>
              <w:rPr>
                <w:sz w:val="28"/>
                <w:szCs w:val="28"/>
              </w:rPr>
            </w:pPr>
            <w:r>
              <w:rPr>
                <w:sz w:val="28"/>
                <w:szCs w:val="28"/>
              </w:rPr>
              <w:lastRenderedPageBreak/>
              <w:t>-</w:t>
            </w:r>
          </w:p>
        </w:tc>
        <w:tc>
          <w:tcPr>
            <w:tcW w:w="3543" w:type="dxa"/>
            <w:tcBorders>
              <w:top w:val="single" w:sz="4" w:space="0" w:color="000000"/>
              <w:left w:val="none" w:sz="4" w:space="0" w:color="000000"/>
              <w:bottom w:val="single" w:sz="8" w:space="0" w:color="000000"/>
              <w:right w:val="single" w:sz="8" w:space="0" w:color="000000"/>
            </w:tcBorders>
            <w:vAlign w:val="center"/>
          </w:tcPr>
          <w:p w14:paraId="6F19E8CF" w14:textId="0419FD3A" w:rsidR="003F5C5D" w:rsidRPr="009B2C7E" w:rsidRDefault="000A509C" w:rsidP="00717974">
            <w:pPr>
              <w:spacing w:before="40" w:after="40"/>
              <w:ind w:left="125" w:right="75"/>
              <w:jc w:val="both"/>
              <w:rPr>
                <w:sz w:val="28"/>
                <w:szCs w:val="28"/>
              </w:rPr>
            </w:pPr>
            <w:r w:rsidRPr="009B2C7E">
              <w:rPr>
                <w:sz w:val="28"/>
                <w:szCs w:val="28"/>
              </w:rPr>
              <w:t>Bài nhận xét của ủy viên</w:t>
            </w:r>
            <w:r w:rsidR="004E673D">
              <w:rPr>
                <w:sz w:val="28"/>
                <w:szCs w:val="28"/>
              </w:rPr>
              <w:t xml:space="preserve"> </w:t>
            </w:r>
            <w:r w:rsidRPr="009B2C7E">
              <w:rPr>
                <w:sz w:val="28"/>
                <w:szCs w:val="28"/>
              </w:rPr>
              <w:t>Hội đồng</w:t>
            </w:r>
          </w:p>
        </w:tc>
        <w:tc>
          <w:tcPr>
            <w:tcW w:w="1400" w:type="dxa"/>
            <w:tcBorders>
              <w:top w:val="single" w:sz="4" w:space="0" w:color="000000"/>
              <w:left w:val="none" w:sz="4" w:space="0" w:color="000000"/>
              <w:bottom w:val="single" w:sz="8" w:space="0" w:color="000000"/>
              <w:right w:val="single" w:sz="8" w:space="0" w:color="000000"/>
            </w:tcBorders>
            <w:vAlign w:val="center"/>
          </w:tcPr>
          <w:p w14:paraId="74AB4EDB" w14:textId="0F5AD600" w:rsidR="003F5C5D" w:rsidRPr="009B2C7E" w:rsidRDefault="00FE217E" w:rsidP="00717974">
            <w:pPr>
              <w:spacing w:before="40" w:after="40"/>
              <w:jc w:val="center"/>
              <w:rPr>
                <w:sz w:val="28"/>
                <w:szCs w:val="28"/>
              </w:rPr>
            </w:pPr>
            <w:r w:rsidRPr="009B2C7E">
              <w:rPr>
                <w:sz w:val="28"/>
                <w:szCs w:val="28"/>
              </w:rPr>
              <w:t>Bài viết</w:t>
            </w:r>
          </w:p>
        </w:tc>
        <w:tc>
          <w:tcPr>
            <w:tcW w:w="1276" w:type="dxa"/>
            <w:tcBorders>
              <w:top w:val="single" w:sz="4" w:space="0" w:color="000000"/>
              <w:left w:val="none" w:sz="4" w:space="0" w:color="000000"/>
              <w:bottom w:val="single" w:sz="8" w:space="0" w:color="000000"/>
              <w:right w:val="single" w:sz="4" w:space="0" w:color="000000"/>
            </w:tcBorders>
            <w:vAlign w:val="center"/>
          </w:tcPr>
          <w:p w14:paraId="6AFD0F1B" w14:textId="2AD0803D" w:rsidR="003F5C5D" w:rsidRPr="009B2C7E" w:rsidRDefault="00FE217E" w:rsidP="00717974">
            <w:pPr>
              <w:spacing w:before="40" w:after="40"/>
              <w:ind w:left="125" w:right="75"/>
              <w:jc w:val="center"/>
              <w:rPr>
                <w:sz w:val="28"/>
                <w:szCs w:val="28"/>
              </w:rPr>
            </w:pPr>
            <w:r w:rsidRPr="009B2C7E">
              <w:rPr>
                <w:sz w:val="28"/>
                <w:szCs w:val="28"/>
              </w:rPr>
              <w:t>300</w:t>
            </w:r>
          </w:p>
        </w:tc>
        <w:tc>
          <w:tcPr>
            <w:tcW w:w="1275" w:type="dxa"/>
            <w:tcBorders>
              <w:top w:val="single" w:sz="4" w:space="0" w:color="000000"/>
              <w:left w:val="none" w:sz="4" w:space="0" w:color="000000"/>
              <w:bottom w:val="single" w:sz="8" w:space="0" w:color="000000"/>
              <w:right w:val="single" w:sz="4" w:space="0" w:color="000000"/>
            </w:tcBorders>
          </w:tcPr>
          <w:p w14:paraId="09398037" w14:textId="77777777" w:rsidR="003F5C5D" w:rsidRPr="009B2C7E" w:rsidRDefault="003F5C5D" w:rsidP="00717974">
            <w:pPr>
              <w:spacing w:before="40" w:after="40"/>
              <w:ind w:left="125" w:right="75"/>
              <w:jc w:val="center"/>
              <w:rPr>
                <w:sz w:val="28"/>
                <w:szCs w:val="28"/>
              </w:rPr>
            </w:pPr>
          </w:p>
        </w:tc>
        <w:tc>
          <w:tcPr>
            <w:tcW w:w="1134" w:type="dxa"/>
            <w:tcBorders>
              <w:top w:val="single" w:sz="4" w:space="0" w:color="000000"/>
              <w:left w:val="none" w:sz="4" w:space="0" w:color="000000"/>
              <w:bottom w:val="single" w:sz="8" w:space="0" w:color="000000"/>
              <w:right w:val="single" w:sz="4" w:space="0" w:color="000000"/>
            </w:tcBorders>
          </w:tcPr>
          <w:p w14:paraId="7DF865C4" w14:textId="77777777" w:rsidR="003F5C5D" w:rsidRPr="009B2C7E" w:rsidRDefault="003F5C5D" w:rsidP="00717974">
            <w:pPr>
              <w:spacing w:before="40" w:after="40"/>
              <w:ind w:left="125" w:right="75"/>
              <w:jc w:val="center"/>
              <w:rPr>
                <w:sz w:val="28"/>
                <w:szCs w:val="28"/>
              </w:rPr>
            </w:pPr>
          </w:p>
        </w:tc>
      </w:tr>
      <w:tr w:rsidR="008B7304" w:rsidRPr="009B2C7E" w14:paraId="4FC4AF55"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619EBAFE" w14:textId="60F827D5" w:rsidR="003F5C5D" w:rsidRPr="009B2C7E" w:rsidRDefault="00CC560D" w:rsidP="00717974">
            <w:pPr>
              <w:spacing w:before="40" w:after="40"/>
              <w:jc w:val="center"/>
              <w:rPr>
                <w:sz w:val="28"/>
                <w:szCs w:val="28"/>
              </w:rPr>
            </w:pPr>
            <w:r>
              <w:rPr>
                <w:sz w:val="28"/>
                <w:szCs w:val="28"/>
              </w:rPr>
              <w:t>-</w:t>
            </w:r>
          </w:p>
        </w:tc>
        <w:tc>
          <w:tcPr>
            <w:tcW w:w="3543" w:type="dxa"/>
            <w:tcBorders>
              <w:top w:val="single" w:sz="4" w:space="0" w:color="000000"/>
              <w:left w:val="none" w:sz="4" w:space="0" w:color="000000"/>
              <w:bottom w:val="single" w:sz="8" w:space="0" w:color="000000"/>
              <w:right w:val="single" w:sz="8" w:space="0" w:color="000000"/>
            </w:tcBorders>
            <w:vAlign w:val="center"/>
          </w:tcPr>
          <w:p w14:paraId="21789870" w14:textId="682EC4FD" w:rsidR="003F5C5D" w:rsidRPr="009B2C7E" w:rsidRDefault="000A509C" w:rsidP="00717974">
            <w:pPr>
              <w:spacing w:before="40" w:after="40"/>
              <w:ind w:left="125" w:right="75"/>
              <w:jc w:val="both"/>
              <w:rPr>
                <w:sz w:val="28"/>
                <w:szCs w:val="28"/>
              </w:rPr>
            </w:pPr>
            <w:r w:rsidRPr="009B2C7E">
              <w:rPr>
                <w:sz w:val="28"/>
                <w:szCs w:val="28"/>
              </w:rPr>
              <w:t>Bài nhận xét của ủy viên</w:t>
            </w:r>
            <w:r w:rsidR="00FE217E" w:rsidRPr="009B2C7E">
              <w:rPr>
                <w:sz w:val="28"/>
                <w:szCs w:val="28"/>
              </w:rPr>
              <w:t xml:space="preserve"> đoàn kiểm tra/tổ thẩm định</w:t>
            </w:r>
          </w:p>
        </w:tc>
        <w:tc>
          <w:tcPr>
            <w:tcW w:w="1400" w:type="dxa"/>
            <w:tcBorders>
              <w:top w:val="single" w:sz="4" w:space="0" w:color="000000"/>
              <w:left w:val="none" w:sz="4" w:space="0" w:color="000000"/>
              <w:bottom w:val="single" w:sz="8" w:space="0" w:color="000000"/>
              <w:right w:val="single" w:sz="8" w:space="0" w:color="000000"/>
            </w:tcBorders>
            <w:vAlign w:val="center"/>
          </w:tcPr>
          <w:p w14:paraId="0FAAC351" w14:textId="19BB1B97" w:rsidR="003F5C5D" w:rsidRPr="009B2C7E" w:rsidRDefault="00FE217E" w:rsidP="00717974">
            <w:pPr>
              <w:spacing w:before="40" w:after="40"/>
              <w:jc w:val="center"/>
              <w:rPr>
                <w:sz w:val="28"/>
                <w:szCs w:val="28"/>
              </w:rPr>
            </w:pPr>
            <w:r w:rsidRPr="009B2C7E">
              <w:rPr>
                <w:sz w:val="28"/>
                <w:szCs w:val="28"/>
              </w:rPr>
              <w:t>Bài viết</w:t>
            </w:r>
          </w:p>
        </w:tc>
        <w:tc>
          <w:tcPr>
            <w:tcW w:w="1276" w:type="dxa"/>
            <w:tcBorders>
              <w:top w:val="single" w:sz="4" w:space="0" w:color="000000"/>
              <w:left w:val="none" w:sz="4" w:space="0" w:color="000000"/>
              <w:bottom w:val="single" w:sz="8" w:space="0" w:color="000000"/>
              <w:right w:val="single" w:sz="4" w:space="0" w:color="000000"/>
            </w:tcBorders>
            <w:vAlign w:val="center"/>
          </w:tcPr>
          <w:p w14:paraId="2513BCD0" w14:textId="3A1E3444" w:rsidR="003F5C5D" w:rsidRPr="009B2C7E" w:rsidRDefault="00FE217E" w:rsidP="00717974">
            <w:pPr>
              <w:spacing w:before="40" w:after="40"/>
              <w:ind w:left="125" w:right="75"/>
              <w:jc w:val="center"/>
              <w:rPr>
                <w:sz w:val="28"/>
                <w:szCs w:val="28"/>
              </w:rPr>
            </w:pPr>
            <w:r w:rsidRPr="009B2C7E">
              <w:rPr>
                <w:sz w:val="28"/>
                <w:szCs w:val="28"/>
              </w:rPr>
              <w:t>300</w:t>
            </w:r>
          </w:p>
        </w:tc>
        <w:tc>
          <w:tcPr>
            <w:tcW w:w="1275" w:type="dxa"/>
            <w:tcBorders>
              <w:top w:val="single" w:sz="4" w:space="0" w:color="000000"/>
              <w:left w:val="none" w:sz="4" w:space="0" w:color="000000"/>
              <w:bottom w:val="single" w:sz="8" w:space="0" w:color="000000"/>
              <w:right w:val="single" w:sz="4" w:space="0" w:color="000000"/>
            </w:tcBorders>
            <w:vAlign w:val="center"/>
          </w:tcPr>
          <w:p w14:paraId="013F4EDC" w14:textId="172886E8" w:rsidR="003F5C5D" w:rsidRPr="009B2C7E" w:rsidRDefault="00FE217E" w:rsidP="007608FD">
            <w:pPr>
              <w:spacing w:before="40" w:after="40"/>
              <w:ind w:left="125" w:right="75"/>
              <w:jc w:val="center"/>
              <w:rPr>
                <w:sz w:val="28"/>
                <w:szCs w:val="28"/>
              </w:rPr>
            </w:pPr>
            <w:r w:rsidRPr="009B2C7E">
              <w:rPr>
                <w:sz w:val="28"/>
                <w:szCs w:val="28"/>
              </w:rPr>
              <w:t>210</w:t>
            </w:r>
          </w:p>
        </w:tc>
        <w:tc>
          <w:tcPr>
            <w:tcW w:w="1134" w:type="dxa"/>
            <w:tcBorders>
              <w:top w:val="single" w:sz="4" w:space="0" w:color="000000"/>
              <w:left w:val="none" w:sz="4" w:space="0" w:color="000000"/>
              <w:bottom w:val="single" w:sz="8" w:space="0" w:color="000000"/>
              <w:right w:val="single" w:sz="4" w:space="0" w:color="000000"/>
            </w:tcBorders>
          </w:tcPr>
          <w:p w14:paraId="74C0F27C" w14:textId="77777777" w:rsidR="003F5C5D" w:rsidRPr="009B2C7E" w:rsidRDefault="003F5C5D" w:rsidP="00717974">
            <w:pPr>
              <w:spacing w:before="40" w:after="40"/>
              <w:ind w:left="125" w:right="75"/>
              <w:jc w:val="center"/>
              <w:rPr>
                <w:sz w:val="28"/>
                <w:szCs w:val="28"/>
              </w:rPr>
            </w:pPr>
          </w:p>
        </w:tc>
      </w:tr>
      <w:tr w:rsidR="008B7304" w:rsidRPr="009B2C7E" w14:paraId="489B88F1" w14:textId="77777777" w:rsidTr="00E64FC4">
        <w:tc>
          <w:tcPr>
            <w:tcW w:w="583" w:type="dxa"/>
            <w:tcBorders>
              <w:top w:val="single" w:sz="4" w:space="0" w:color="000000"/>
              <w:left w:val="single" w:sz="8" w:space="0" w:color="000000"/>
              <w:bottom w:val="single" w:sz="8" w:space="0" w:color="000000"/>
              <w:right w:val="single" w:sz="8" w:space="0" w:color="000000"/>
            </w:tcBorders>
            <w:vAlign w:val="center"/>
          </w:tcPr>
          <w:p w14:paraId="47872632" w14:textId="2B1CF7CA" w:rsidR="003F5C5D" w:rsidRPr="009B2C7E" w:rsidRDefault="00CC560D" w:rsidP="00717974">
            <w:pPr>
              <w:spacing w:before="40" w:after="40"/>
              <w:jc w:val="center"/>
              <w:rPr>
                <w:sz w:val="28"/>
                <w:szCs w:val="28"/>
              </w:rPr>
            </w:pPr>
            <w:r>
              <w:rPr>
                <w:sz w:val="28"/>
                <w:szCs w:val="28"/>
              </w:rPr>
              <w:t>-</w:t>
            </w:r>
          </w:p>
        </w:tc>
        <w:tc>
          <w:tcPr>
            <w:tcW w:w="3543" w:type="dxa"/>
            <w:tcBorders>
              <w:top w:val="single" w:sz="4" w:space="0" w:color="000000"/>
              <w:left w:val="none" w:sz="4" w:space="0" w:color="000000"/>
              <w:bottom w:val="single" w:sz="8" w:space="0" w:color="000000"/>
              <w:right w:val="single" w:sz="8" w:space="0" w:color="000000"/>
            </w:tcBorders>
            <w:vAlign w:val="center"/>
          </w:tcPr>
          <w:p w14:paraId="26D12F99" w14:textId="4E17C122" w:rsidR="003F5C5D" w:rsidRPr="009B2C7E" w:rsidRDefault="00FE217E" w:rsidP="00717974">
            <w:pPr>
              <w:spacing w:before="40" w:after="40"/>
              <w:ind w:left="125" w:right="75"/>
              <w:jc w:val="both"/>
              <w:rPr>
                <w:sz w:val="28"/>
                <w:szCs w:val="28"/>
              </w:rPr>
            </w:pPr>
            <w:r w:rsidRPr="009B2C7E">
              <w:rPr>
                <w:sz w:val="28"/>
                <w:szCs w:val="28"/>
              </w:rPr>
              <w:t>Ý kiến nhận xét, đánh giá của chuyên gia, nhà quản lý đối với báo cáo đã được chủ đầu tư ho</w:t>
            </w:r>
            <w:r w:rsidR="004E673D">
              <w:rPr>
                <w:sz w:val="28"/>
                <w:szCs w:val="28"/>
              </w:rPr>
              <w:t>à</w:t>
            </w:r>
            <w:r w:rsidRPr="009B2C7E">
              <w:rPr>
                <w:sz w:val="28"/>
                <w:szCs w:val="28"/>
              </w:rPr>
              <w:t>n thiện theo ý kiến của Hội đồng (số lượng nhận xét kh</w:t>
            </w:r>
            <w:r w:rsidR="000E747F">
              <w:rPr>
                <w:sz w:val="28"/>
                <w:szCs w:val="28"/>
              </w:rPr>
              <w:t>ô</w:t>
            </w:r>
            <w:r w:rsidRPr="009B2C7E">
              <w:rPr>
                <w:sz w:val="28"/>
                <w:szCs w:val="28"/>
              </w:rPr>
              <w:t>ng quá 03 bài viết/dự án</w:t>
            </w:r>
          </w:p>
        </w:tc>
        <w:tc>
          <w:tcPr>
            <w:tcW w:w="1400" w:type="dxa"/>
            <w:tcBorders>
              <w:top w:val="single" w:sz="4" w:space="0" w:color="000000"/>
              <w:left w:val="none" w:sz="4" w:space="0" w:color="000000"/>
              <w:bottom w:val="single" w:sz="8" w:space="0" w:color="000000"/>
              <w:right w:val="single" w:sz="8" w:space="0" w:color="000000"/>
            </w:tcBorders>
            <w:vAlign w:val="center"/>
          </w:tcPr>
          <w:p w14:paraId="3C0E12AA" w14:textId="672D7828" w:rsidR="003F5C5D" w:rsidRPr="009B2C7E" w:rsidRDefault="00FE217E" w:rsidP="00717974">
            <w:pPr>
              <w:spacing w:before="40" w:after="40"/>
              <w:jc w:val="center"/>
              <w:rPr>
                <w:sz w:val="28"/>
                <w:szCs w:val="28"/>
              </w:rPr>
            </w:pPr>
            <w:r w:rsidRPr="009B2C7E">
              <w:rPr>
                <w:sz w:val="28"/>
                <w:szCs w:val="28"/>
              </w:rPr>
              <w:t>Bài viết</w:t>
            </w:r>
          </w:p>
        </w:tc>
        <w:tc>
          <w:tcPr>
            <w:tcW w:w="1276" w:type="dxa"/>
            <w:tcBorders>
              <w:top w:val="single" w:sz="4" w:space="0" w:color="000000"/>
              <w:left w:val="none" w:sz="4" w:space="0" w:color="000000"/>
              <w:bottom w:val="single" w:sz="8" w:space="0" w:color="000000"/>
              <w:right w:val="single" w:sz="4" w:space="0" w:color="000000"/>
            </w:tcBorders>
            <w:vAlign w:val="center"/>
          </w:tcPr>
          <w:p w14:paraId="02EEDB94" w14:textId="566783ED" w:rsidR="003F5C5D" w:rsidRPr="009B2C7E" w:rsidRDefault="00FE217E" w:rsidP="00717974">
            <w:pPr>
              <w:spacing w:before="40" w:after="40"/>
              <w:ind w:left="125" w:right="75"/>
              <w:jc w:val="center"/>
              <w:rPr>
                <w:sz w:val="28"/>
                <w:szCs w:val="28"/>
              </w:rPr>
            </w:pPr>
            <w:r w:rsidRPr="009B2C7E">
              <w:rPr>
                <w:sz w:val="28"/>
                <w:szCs w:val="28"/>
              </w:rPr>
              <w:t>400</w:t>
            </w:r>
          </w:p>
        </w:tc>
        <w:tc>
          <w:tcPr>
            <w:tcW w:w="1275" w:type="dxa"/>
            <w:tcBorders>
              <w:top w:val="single" w:sz="4" w:space="0" w:color="000000"/>
              <w:left w:val="none" w:sz="4" w:space="0" w:color="000000"/>
              <w:bottom w:val="single" w:sz="8" w:space="0" w:color="000000"/>
              <w:right w:val="single" w:sz="4" w:space="0" w:color="000000"/>
            </w:tcBorders>
          </w:tcPr>
          <w:p w14:paraId="206A6BBF" w14:textId="77777777" w:rsidR="003F5C5D" w:rsidRPr="009B2C7E" w:rsidRDefault="003F5C5D" w:rsidP="00717974">
            <w:pPr>
              <w:spacing w:before="40" w:after="40"/>
              <w:ind w:left="125" w:right="75"/>
              <w:jc w:val="center"/>
              <w:rPr>
                <w:sz w:val="28"/>
                <w:szCs w:val="28"/>
              </w:rPr>
            </w:pPr>
          </w:p>
        </w:tc>
        <w:tc>
          <w:tcPr>
            <w:tcW w:w="1134" w:type="dxa"/>
            <w:tcBorders>
              <w:top w:val="single" w:sz="4" w:space="0" w:color="000000"/>
              <w:left w:val="none" w:sz="4" w:space="0" w:color="000000"/>
              <w:bottom w:val="single" w:sz="8" w:space="0" w:color="000000"/>
              <w:right w:val="single" w:sz="4" w:space="0" w:color="000000"/>
            </w:tcBorders>
          </w:tcPr>
          <w:p w14:paraId="2DB453F5" w14:textId="77777777" w:rsidR="003F5C5D" w:rsidRPr="009B2C7E" w:rsidRDefault="003F5C5D" w:rsidP="00717974">
            <w:pPr>
              <w:spacing w:before="40" w:after="40"/>
              <w:ind w:left="125" w:right="75"/>
              <w:jc w:val="center"/>
              <w:rPr>
                <w:sz w:val="28"/>
                <w:szCs w:val="28"/>
              </w:rPr>
            </w:pPr>
          </w:p>
        </w:tc>
      </w:tr>
      <w:tr w:rsidR="008B7304" w:rsidRPr="009B2C7E" w14:paraId="35019A27" w14:textId="77777777" w:rsidTr="00E64FC4">
        <w:trPr>
          <w:trHeight w:val="485"/>
        </w:trPr>
        <w:tc>
          <w:tcPr>
            <w:tcW w:w="583" w:type="dxa"/>
            <w:tcBorders>
              <w:top w:val="none" w:sz="4" w:space="0" w:color="000000"/>
              <w:left w:val="single" w:sz="8" w:space="0" w:color="000000"/>
              <w:bottom w:val="single" w:sz="8" w:space="0" w:color="000000"/>
              <w:right w:val="single" w:sz="8" w:space="0" w:color="000000"/>
            </w:tcBorders>
            <w:vAlign w:val="center"/>
          </w:tcPr>
          <w:p w14:paraId="11E165B0" w14:textId="77777777" w:rsidR="003F5C5D" w:rsidRPr="009B2C7E" w:rsidRDefault="003F5C5D" w:rsidP="00717974">
            <w:pPr>
              <w:spacing w:before="40" w:after="40"/>
              <w:jc w:val="center"/>
              <w:rPr>
                <w:b/>
                <w:sz w:val="28"/>
                <w:szCs w:val="28"/>
              </w:rPr>
            </w:pPr>
            <w:r w:rsidRPr="009B2C7E">
              <w:rPr>
                <w:b/>
                <w:sz w:val="28"/>
                <w:szCs w:val="28"/>
              </w:rPr>
              <w:t>7</w:t>
            </w:r>
          </w:p>
        </w:tc>
        <w:tc>
          <w:tcPr>
            <w:tcW w:w="3543" w:type="dxa"/>
            <w:tcBorders>
              <w:top w:val="none" w:sz="4" w:space="0" w:color="000000"/>
              <w:left w:val="none" w:sz="4" w:space="0" w:color="000000"/>
              <w:bottom w:val="single" w:sz="8" w:space="0" w:color="000000"/>
              <w:right w:val="single" w:sz="8" w:space="0" w:color="000000"/>
            </w:tcBorders>
            <w:vAlign w:val="center"/>
          </w:tcPr>
          <w:p w14:paraId="0F06C624" w14:textId="6C673454" w:rsidR="003F5C5D" w:rsidRPr="009B2C7E" w:rsidRDefault="003F5C5D" w:rsidP="00717974">
            <w:pPr>
              <w:spacing w:before="40" w:after="40"/>
              <w:ind w:left="125" w:right="75"/>
              <w:jc w:val="both"/>
              <w:rPr>
                <w:b/>
                <w:sz w:val="28"/>
                <w:szCs w:val="28"/>
              </w:rPr>
            </w:pPr>
            <w:r w:rsidRPr="009B2C7E">
              <w:rPr>
                <w:b/>
                <w:sz w:val="28"/>
                <w:szCs w:val="28"/>
                <w:lang w:val="vi-VN"/>
              </w:rPr>
              <w:t>Hội thảo khoa học</w:t>
            </w:r>
            <w:r w:rsidRPr="009B2C7E">
              <w:rPr>
                <w:b/>
                <w:sz w:val="28"/>
                <w:szCs w:val="28"/>
              </w:rPr>
              <w:t xml:space="preserve"> (nếu có)</w:t>
            </w:r>
          </w:p>
        </w:tc>
        <w:tc>
          <w:tcPr>
            <w:tcW w:w="1400" w:type="dxa"/>
            <w:tcBorders>
              <w:top w:val="none" w:sz="4" w:space="0" w:color="000000"/>
              <w:left w:val="none" w:sz="4" w:space="0" w:color="000000"/>
              <w:bottom w:val="single" w:sz="8" w:space="0" w:color="000000"/>
              <w:right w:val="single" w:sz="8" w:space="0" w:color="000000"/>
            </w:tcBorders>
            <w:vAlign w:val="center"/>
          </w:tcPr>
          <w:p w14:paraId="11EC0535" w14:textId="77777777" w:rsidR="003F5C5D" w:rsidRPr="009B2C7E" w:rsidRDefault="003F5C5D" w:rsidP="00717974">
            <w:pPr>
              <w:spacing w:before="40" w:after="40"/>
              <w:jc w:val="center"/>
              <w:rPr>
                <w:b/>
                <w:sz w:val="28"/>
                <w:szCs w:val="28"/>
              </w:rPr>
            </w:pPr>
          </w:p>
        </w:tc>
        <w:tc>
          <w:tcPr>
            <w:tcW w:w="1276" w:type="dxa"/>
            <w:tcBorders>
              <w:top w:val="none" w:sz="4" w:space="0" w:color="000000"/>
              <w:left w:val="none" w:sz="4" w:space="0" w:color="000000"/>
              <w:bottom w:val="single" w:sz="8" w:space="0" w:color="000000"/>
              <w:right w:val="single" w:sz="4" w:space="0" w:color="000000"/>
            </w:tcBorders>
            <w:vAlign w:val="center"/>
          </w:tcPr>
          <w:p w14:paraId="26908996" w14:textId="77777777" w:rsidR="003F5C5D" w:rsidRPr="009B2C7E" w:rsidRDefault="003F5C5D" w:rsidP="00717974">
            <w:pPr>
              <w:spacing w:before="40" w:after="40"/>
              <w:ind w:left="125" w:right="75"/>
              <w:jc w:val="center"/>
              <w:rPr>
                <w:b/>
                <w:sz w:val="28"/>
                <w:szCs w:val="28"/>
              </w:rPr>
            </w:pPr>
            <w:r w:rsidRPr="009B2C7E">
              <w:rPr>
                <w:b/>
                <w:sz w:val="28"/>
                <w:szCs w:val="28"/>
                <w:lang w:val="vi-VN"/>
              </w:rPr>
              <w:t> </w:t>
            </w:r>
          </w:p>
        </w:tc>
        <w:tc>
          <w:tcPr>
            <w:tcW w:w="1275" w:type="dxa"/>
            <w:tcBorders>
              <w:top w:val="single" w:sz="4" w:space="0" w:color="000000"/>
              <w:left w:val="none" w:sz="4" w:space="0" w:color="000000"/>
              <w:bottom w:val="single" w:sz="4" w:space="0" w:color="000000"/>
              <w:right w:val="single" w:sz="4" w:space="0" w:color="000000"/>
            </w:tcBorders>
          </w:tcPr>
          <w:p w14:paraId="11FB1656" w14:textId="77777777" w:rsidR="003F5C5D" w:rsidRPr="009B2C7E" w:rsidRDefault="003F5C5D" w:rsidP="00717974">
            <w:pPr>
              <w:spacing w:before="40" w:after="40"/>
              <w:ind w:left="125" w:right="75"/>
              <w:jc w:val="center"/>
              <w:rPr>
                <w:b/>
                <w:sz w:val="28"/>
                <w:szCs w:val="28"/>
              </w:rPr>
            </w:pPr>
          </w:p>
        </w:tc>
        <w:tc>
          <w:tcPr>
            <w:tcW w:w="1134" w:type="dxa"/>
            <w:tcBorders>
              <w:top w:val="single" w:sz="4" w:space="0" w:color="000000"/>
              <w:left w:val="none" w:sz="4" w:space="0" w:color="000000"/>
              <w:bottom w:val="single" w:sz="4" w:space="0" w:color="000000"/>
              <w:right w:val="single" w:sz="4" w:space="0" w:color="000000"/>
            </w:tcBorders>
          </w:tcPr>
          <w:p w14:paraId="6894A8B9" w14:textId="77777777" w:rsidR="003F5C5D" w:rsidRPr="009B2C7E" w:rsidRDefault="003F5C5D" w:rsidP="00717974">
            <w:pPr>
              <w:spacing w:before="40" w:after="40"/>
              <w:ind w:left="125" w:right="75"/>
              <w:jc w:val="center"/>
              <w:rPr>
                <w:b/>
                <w:sz w:val="28"/>
                <w:szCs w:val="28"/>
              </w:rPr>
            </w:pPr>
          </w:p>
        </w:tc>
      </w:tr>
      <w:tr w:rsidR="008B7304" w:rsidRPr="009B2C7E" w14:paraId="028CC706"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19838956" w14:textId="56D8D3F2" w:rsidR="003F5C5D" w:rsidRPr="009B2C7E" w:rsidRDefault="003F5C5D" w:rsidP="00717974">
            <w:pPr>
              <w:spacing w:before="40" w:after="40"/>
              <w:jc w:val="center"/>
              <w:rPr>
                <w:sz w:val="28"/>
                <w:szCs w:val="28"/>
              </w:rPr>
            </w:pPr>
            <w:r w:rsidRPr="009B2C7E">
              <w:rPr>
                <w:sz w:val="28"/>
                <w:szCs w:val="28"/>
              </w:rPr>
              <w:t>7.1</w:t>
            </w:r>
          </w:p>
        </w:tc>
        <w:tc>
          <w:tcPr>
            <w:tcW w:w="3543" w:type="dxa"/>
            <w:tcBorders>
              <w:top w:val="none" w:sz="4" w:space="0" w:color="000000"/>
              <w:left w:val="none" w:sz="4" w:space="0" w:color="000000"/>
              <w:bottom w:val="single" w:sz="8" w:space="0" w:color="000000"/>
              <w:right w:val="single" w:sz="8" w:space="0" w:color="000000"/>
            </w:tcBorders>
            <w:vAlign w:val="center"/>
          </w:tcPr>
          <w:p w14:paraId="66386070" w14:textId="77777777" w:rsidR="003F5C5D" w:rsidRPr="009B2C7E" w:rsidRDefault="003F5C5D" w:rsidP="00717974">
            <w:pPr>
              <w:spacing w:before="40" w:after="40"/>
              <w:ind w:left="125" w:right="75"/>
              <w:jc w:val="both"/>
              <w:rPr>
                <w:sz w:val="28"/>
                <w:szCs w:val="28"/>
              </w:rPr>
            </w:pPr>
            <w:r w:rsidRPr="009B2C7E">
              <w:rPr>
                <w:sz w:val="28"/>
                <w:szCs w:val="28"/>
                <w:lang w:val="vi-VN"/>
              </w:rPr>
              <w:t>Người chủ trì</w:t>
            </w:r>
          </w:p>
        </w:tc>
        <w:tc>
          <w:tcPr>
            <w:tcW w:w="1400" w:type="dxa"/>
            <w:tcBorders>
              <w:top w:val="none" w:sz="4" w:space="0" w:color="000000"/>
              <w:left w:val="none" w:sz="4" w:space="0" w:color="000000"/>
              <w:bottom w:val="single" w:sz="8" w:space="0" w:color="000000"/>
              <w:right w:val="single" w:sz="8" w:space="0" w:color="000000"/>
            </w:tcBorders>
            <w:vAlign w:val="center"/>
          </w:tcPr>
          <w:p w14:paraId="1BD88B5F" w14:textId="115AB8F5" w:rsidR="003F5C5D" w:rsidRPr="009B2C7E" w:rsidRDefault="003F5C5D" w:rsidP="00717974">
            <w:pPr>
              <w:spacing w:before="40" w:after="40"/>
              <w:jc w:val="center"/>
              <w:rPr>
                <w:sz w:val="28"/>
                <w:szCs w:val="28"/>
              </w:rPr>
            </w:pPr>
            <w:r w:rsidRPr="009B2C7E">
              <w:rPr>
                <w:sz w:val="28"/>
                <w:szCs w:val="28"/>
                <w:lang w:val="vi-VN"/>
              </w:rPr>
              <w:t> người/buổi</w:t>
            </w:r>
          </w:p>
        </w:tc>
        <w:tc>
          <w:tcPr>
            <w:tcW w:w="1276" w:type="dxa"/>
            <w:tcBorders>
              <w:top w:val="none" w:sz="4" w:space="0" w:color="000000"/>
              <w:left w:val="none" w:sz="4" w:space="0" w:color="000000"/>
              <w:bottom w:val="single" w:sz="8" w:space="0" w:color="000000"/>
              <w:right w:val="single" w:sz="4" w:space="0" w:color="000000"/>
            </w:tcBorders>
            <w:vAlign w:val="center"/>
          </w:tcPr>
          <w:p w14:paraId="5D677774" w14:textId="77777777" w:rsidR="003F5C5D" w:rsidRPr="009B2C7E" w:rsidRDefault="003F5C5D" w:rsidP="00717974">
            <w:pPr>
              <w:spacing w:before="40" w:after="40"/>
              <w:ind w:left="125" w:right="75"/>
              <w:jc w:val="center"/>
              <w:rPr>
                <w:sz w:val="28"/>
                <w:szCs w:val="28"/>
              </w:rPr>
            </w:pPr>
            <w:r w:rsidRPr="009B2C7E">
              <w:rPr>
                <w:sz w:val="28"/>
                <w:szCs w:val="28"/>
              </w:rPr>
              <w:t>3</w:t>
            </w:r>
            <w:r w:rsidRPr="009B2C7E">
              <w:rPr>
                <w:sz w:val="28"/>
                <w:szCs w:val="28"/>
                <w:lang w:val="en-GB"/>
              </w:rPr>
              <w:t>00</w:t>
            </w:r>
          </w:p>
        </w:tc>
        <w:tc>
          <w:tcPr>
            <w:tcW w:w="1275" w:type="dxa"/>
            <w:tcBorders>
              <w:top w:val="single" w:sz="4" w:space="0" w:color="000000"/>
              <w:left w:val="none" w:sz="4" w:space="0" w:color="000000"/>
              <w:bottom w:val="single" w:sz="4" w:space="0" w:color="000000"/>
              <w:right w:val="single" w:sz="4" w:space="0" w:color="000000"/>
            </w:tcBorders>
            <w:vAlign w:val="center"/>
          </w:tcPr>
          <w:p w14:paraId="655E82F7" w14:textId="77777777" w:rsidR="003F5C5D" w:rsidRPr="009B2C7E" w:rsidRDefault="003F5C5D" w:rsidP="00717974">
            <w:pPr>
              <w:spacing w:before="40" w:after="40"/>
              <w:ind w:left="125" w:right="75"/>
              <w:jc w:val="center"/>
              <w:rPr>
                <w:sz w:val="28"/>
                <w:szCs w:val="28"/>
              </w:rPr>
            </w:pPr>
            <w:r w:rsidRPr="009B2C7E">
              <w:rPr>
                <w:sz w:val="28"/>
                <w:szCs w:val="28"/>
                <w:lang w:val="en-GB"/>
              </w:rPr>
              <w:t>150</w:t>
            </w:r>
          </w:p>
        </w:tc>
        <w:tc>
          <w:tcPr>
            <w:tcW w:w="1134" w:type="dxa"/>
            <w:tcBorders>
              <w:top w:val="single" w:sz="4" w:space="0" w:color="000000"/>
              <w:left w:val="none" w:sz="4" w:space="0" w:color="000000"/>
              <w:bottom w:val="single" w:sz="4" w:space="0" w:color="000000"/>
              <w:right w:val="single" w:sz="4" w:space="0" w:color="000000"/>
            </w:tcBorders>
            <w:vAlign w:val="center"/>
          </w:tcPr>
          <w:p w14:paraId="75D33829" w14:textId="77777777" w:rsidR="003F5C5D" w:rsidRPr="009B2C7E" w:rsidRDefault="003F5C5D" w:rsidP="00717974">
            <w:pPr>
              <w:spacing w:before="40" w:after="40"/>
              <w:ind w:left="125" w:right="75"/>
              <w:jc w:val="center"/>
              <w:rPr>
                <w:sz w:val="28"/>
                <w:szCs w:val="28"/>
              </w:rPr>
            </w:pPr>
            <w:r w:rsidRPr="009B2C7E">
              <w:rPr>
                <w:sz w:val="28"/>
                <w:szCs w:val="28"/>
                <w:lang w:val="en-GB"/>
              </w:rPr>
              <w:t>100</w:t>
            </w:r>
          </w:p>
        </w:tc>
      </w:tr>
      <w:tr w:rsidR="008B7304" w:rsidRPr="009B2C7E" w14:paraId="61CD555B" w14:textId="77777777" w:rsidTr="00E64FC4">
        <w:tc>
          <w:tcPr>
            <w:tcW w:w="583" w:type="dxa"/>
            <w:tcBorders>
              <w:top w:val="none" w:sz="4" w:space="0" w:color="000000"/>
              <w:left w:val="single" w:sz="8" w:space="0" w:color="000000"/>
              <w:bottom w:val="single" w:sz="8" w:space="0" w:color="000000"/>
              <w:right w:val="single" w:sz="8" w:space="0" w:color="000000"/>
            </w:tcBorders>
            <w:vAlign w:val="center"/>
          </w:tcPr>
          <w:p w14:paraId="6DBBE986" w14:textId="3C0C63EB" w:rsidR="003F5C5D" w:rsidRPr="009B2C7E" w:rsidRDefault="003F5C5D" w:rsidP="00717974">
            <w:pPr>
              <w:spacing w:before="40" w:after="40"/>
              <w:jc w:val="center"/>
              <w:rPr>
                <w:sz w:val="28"/>
                <w:szCs w:val="28"/>
              </w:rPr>
            </w:pPr>
            <w:r w:rsidRPr="009B2C7E">
              <w:rPr>
                <w:sz w:val="28"/>
                <w:szCs w:val="28"/>
              </w:rPr>
              <w:t>7.2</w:t>
            </w:r>
          </w:p>
        </w:tc>
        <w:tc>
          <w:tcPr>
            <w:tcW w:w="3543" w:type="dxa"/>
            <w:tcBorders>
              <w:top w:val="none" w:sz="4" w:space="0" w:color="000000"/>
              <w:left w:val="none" w:sz="4" w:space="0" w:color="000000"/>
              <w:bottom w:val="single" w:sz="8" w:space="0" w:color="000000"/>
              <w:right w:val="single" w:sz="8" w:space="0" w:color="000000"/>
            </w:tcBorders>
            <w:vAlign w:val="center"/>
          </w:tcPr>
          <w:p w14:paraId="5CFAAA4C" w14:textId="77777777" w:rsidR="003F5C5D" w:rsidRPr="009B2C7E" w:rsidRDefault="003F5C5D" w:rsidP="00717974">
            <w:pPr>
              <w:spacing w:before="40" w:after="40"/>
              <w:ind w:left="125" w:right="75"/>
              <w:jc w:val="both"/>
              <w:rPr>
                <w:sz w:val="28"/>
                <w:szCs w:val="28"/>
              </w:rPr>
            </w:pPr>
            <w:r w:rsidRPr="009B2C7E">
              <w:rPr>
                <w:sz w:val="28"/>
                <w:szCs w:val="28"/>
                <w:lang w:val="vi-VN"/>
              </w:rPr>
              <w:t>Thư k</w:t>
            </w:r>
            <w:r w:rsidRPr="009B2C7E">
              <w:rPr>
                <w:sz w:val="28"/>
                <w:szCs w:val="28"/>
              </w:rPr>
              <w:t>ý </w:t>
            </w:r>
            <w:r w:rsidRPr="009B2C7E">
              <w:rPr>
                <w:sz w:val="28"/>
                <w:szCs w:val="28"/>
                <w:lang w:val="vi-VN"/>
              </w:rPr>
              <w:t>hội thảo</w:t>
            </w:r>
          </w:p>
        </w:tc>
        <w:tc>
          <w:tcPr>
            <w:tcW w:w="1400" w:type="dxa"/>
            <w:tcBorders>
              <w:top w:val="none" w:sz="4" w:space="0" w:color="000000"/>
              <w:left w:val="none" w:sz="4" w:space="0" w:color="000000"/>
              <w:bottom w:val="single" w:sz="8" w:space="0" w:color="000000"/>
              <w:right w:val="single" w:sz="8" w:space="0" w:color="000000"/>
            </w:tcBorders>
            <w:vAlign w:val="center"/>
          </w:tcPr>
          <w:p w14:paraId="176416AE" w14:textId="607647CC" w:rsidR="003F5C5D" w:rsidRPr="009B2C7E" w:rsidRDefault="003F5C5D" w:rsidP="00717974">
            <w:pPr>
              <w:spacing w:before="40" w:after="40"/>
              <w:jc w:val="center"/>
              <w:rPr>
                <w:sz w:val="28"/>
                <w:szCs w:val="28"/>
              </w:rPr>
            </w:pPr>
            <w:r w:rsidRPr="009B2C7E">
              <w:rPr>
                <w:sz w:val="28"/>
                <w:szCs w:val="28"/>
                <w:lang w:val="vi-VN"/>
              </w:rPr>
              <w:t> người/buổi</w:t>
            </w:r>
          </w:p>
        </w:tc>
        <w:tc>
          <w:tcPr>
            <w:tcW w:w="1276" w:type="dxa"/>
            <w:tcBorders>
              <w:top w:val="none" w:sz="4" w:space="0" w:color="000000"/>
              <w:left w:val="none" w:sz="4" w:space="0" w:color="000000"/>
              <w:bottom w:val="single" w:sz="8" w:space="0" w:color="000000"/>
              <w:right w:val="single" w:sz="4" w:space="0" w:color="000000"/>
            </w:tcBorders>
            <w:vAlign w:val="center"/>
          </w:tcPr>
          <w:p w14:paraId="75C6C85B" w14:textId="77777777" w:rsidR="003F5C5D" w:rsidRPr="009B2C7E" w:rsidRDefault="003F5C5D" w:rsidP="00717974">
            <w:pPr>
              <w:spacing w:before="40" w:after="40"/>
              <w:ind w:left="125" w:right="75"/>
              <w:jc w:val="center"/>
              <w:rPr>
                <w:sz w:val="28"/>
                <w:szCs w:val="28"/>
              </w:rPr>
            </w:pPr>
            <w:r w:rsidRPr="009B2C7E">
              <w:rPr>
                <w:sz w:val="28"/>
                <w:szCs w:val="28"/>
              </w:rPr>
              <w:t>150</w:t>
            </w:r>
          </w:p>
        </w:tc>
        <w:tc>
          <w:tcPr>
            <w:tcW w:w="1275" w:type="dxa"/>
            <w:tcBorders>
              <w:top w:val="single" w:sz="4" w:space="0" w:color="000000"/>
              <w:left w:val="none" w:sz="4" w:space="0" w:color="000000"/>
              <w:bottom w:val="single" w:sz="4" w:space="0" w:color="000000"/>
              <w:right w:val="single" w:sz="4" w:space="0" w:color="000000"/>
            </w:tcBorders>
            <w:vAlign w:val="center"/>
          </w:tcPr>
          <w:p w14:paraId="66013F45" w14:textId="77777777" w:rsidR="003F5C5D" w:rsidRPr="009B2C7E" w:rsidRDefault="003F5C5D" w:rsidP="00717974">
            <w:pPr>
              <w:spacing w:before="40" w:after="40"/>
              <w:ind w:left="125" w:right="75"/>
              <w:jc w:val="center"/>
              <w:rPr>
                <w:sz w:val="28"/>
                <w:szCs w:val="28"/>
              </w:rPr>
            </w:pPr>
            <w:r w:rsidRPr="009B2C7E">
              <w:rPr>
                <w:sz w:val="28"/>
                <w:szCs w:val="28"/>
                <w:lang w:val="en-GB"/>
              </w:rPr>
              <w:t>100</w:t>
            </w:r>
          </w:p>
        </w:tc>
        <w:tc>
          <w:tcPr>
            <w:tcW w:w="1134" w:type="dxa"/>
            <w:tcBorders>
              <w:top w:val="single" w:sz="4" w:space="0" w:color="000000"/>
              <w:left w:val="none" w:sz="4" w:space="0" w:color="000000"/>
              <w:bottom w:val="single" w:sz="4" w:space="0" w:color="000000"/>
              <w:right w:val="single" w:sz="4" w:space="0" w:color="000000"/>
            </w:tcBorders>
            <w:vAlign w:val="center"/>
          </w:tcPr>
          <w:p w14:paraId="58E52FC7" w14:textId="77777777" w:rsidR="003F5C5D" w:rsidRPr="009B2C7E" w:rsidRDefault="003F5C5D" w:rsidP="00717974">
            <w:pPr>
              <w:spacing w:before="40" w:after="40"/>
              <w:ind w:left="125" w:right="75"/>
              <w:jc w:val="center"/>
              <w:rPr>
                <w:sz w:val="28"/>
                <w:szCs w:val="28"/>
              </w:rPr>
            </w:pPr>
            <w:r w:rsidRPr="009B2C7E">
              <w:rPr>
                <w:sz w:val="28"/>
                <w:szCs w:val="28"/>
                <w:lang w:val="en-GB"/>
              </w:rPr>
              <w:t>80</w:t>
            </w:r>
          </w:p>
        </w:tc>
      </w:tr>
      <w:tr w:rsidR="008B7304" w:rsidRPr="009B2C7E" w14:paraId="3683509B" w14:textId="77777777" w:rsidTr="00E64FC4">
        <w:tc>
          <w:tcPr>
            <w:tcW w:w="583" w:type="dxa"/>
            <w:tcBorders>
              <w:top w:val="none" w:sz="4" w:space="0" w:color="000000"/>
              <w:left w:val="single" w:sz="8" w:space="0" w:color="000000"/>
              <w:bottom w:val="single" w:sz="4" w:space="0" w:color="auto"/>
              <w:right w:val="single" w:sz="8" w:space="0" w:color="000000"/>
            </w:tcBorders>
            <w:vAlign w:val="center"/>
          </w:tcPr>
          <w:p w14:paraId="1D506AA3" w14:textId="4C373189" w:rsidR="003F5C5D" w:rsidRPr="009B2C7E" w:rsidRDefault="003F5C5D" w:rsidP="00717974">
            <w:pPr>
              <w:spacing w:before="40" w:after="40"/>
              <w:jc w:val="center"/>
              <w:rPr>
                <w:sz w:val="28"/>
                <w:szCs w:val="28"/>
              </w:rPr>
            </w:pPr>
            <w:r w:rsidRPr="009B2C7E">
              <w:rPr>
                <w:sz w:val="28"/>
                <w:szCs w:val="28"/>
              </w:rPr>
              <w:t>7.3</w:t>
            </w:r>
          </w:p>
        </w:tc>
        <w:tc>
          <w:tcPr>
            <w:tcW w:w="3543" w:type="dxa"/>
            <w:tcBorders>
              <w:top w:val="none" w:sz="4" w:space="0" w:color="000000"/>
              <w:left w:val="none" w:sz="4" w:space="0" w:color="000000"/>
              <w:bottom w:val="single" w:sz="4" w:space="0" w:color="auto"/>
              <w:right w:val="single" w:sz="8" w:space="0" w:color="000000"/>
            </w:tcBorders>
            <w:vAlign w:val="center"/>
          </w:tcPr>
          <w:p w14:paraId="3117BC3E" w14:textId="77777777" w:rsidR="003F5C5D" w:rsidRPr="009B2C7E" w:rsidRDefault="003F5C5D" w:rsidP="00717974">
            <w:pPr>
              <w:spacing w:before="40" w:after="40"/>
              <w:ind w:left="125" w:right="75"/>
              <w:jc w:val="both"/>
              <w:rPr>
                <w:sz w:val="28"/>
                <w:szCs w:val="28"/>
              </w:rPr>
            </w:pPr>
            <w:r w:rsidRPr="009B2C7E">
              <w:rPr>
                <w:sz w:val="28"/>
                <w:szCs w:val="28"/>
                <w:lang w:val="vi-VN"/>
              </w:rPr>
              <w:t>Đại biểu được mời tham dự</w:t>
            </w:r>
          </w:p>
        </w:tc>
        <w:tc>
          <w:tcPr>
            <w:tcW w:w="1400" w:type="dxa"/>
            <w:tcBorders>
              <w:top w:val="none" w:sz="4" w:space="0" w:color="000000"/>
              <w:left w:val="none" w:sz="4" w:space="0" w:color="000000"/>
              <w:bottom w:val="single" w:sz="4" w:space="0" w:color="auto"/>
              <w:right w:val="single" w:sz="8" w:space="0" w:color="000000"/>
            </w:tcBorders>
            <w:vAlign w:val="center"/>
          </w:tcPr>
          <w:p w14:paraId="769D65DF" w14:textId="34AD512D" w:rsidR="003F5C5D" w:rsidRPr="009B2C7E" w:rsidRDefault="003F5C5D" w:rsidP="00717974">
            <w:pPr>
              <w:spacing w:before="40" w:after="40"/>
              <w:jc w:val="center"/>
              <w:rPr>
                <w:sz w:val="28"/>
                <w:szCs w:val="28"/>
              </w:rPr>
            </w:pPr>
            <w:r w:rsidRPr="009B2C7E">
              <w:rPr>
                <w:sz w:val="28"/>
                <w:szCs w:val="28"/>
                <w:lang w:val="vi-VN"/>
              </w:rPr>
              <w:t> người/buổi</w:t>
            </w:r>
          </w:p>
        </w:tc>
        <w:tc>
          <w:tcPr>
            <w:tcW w:w="1276" w:type="dxa"/>
            <w:tcBorders>
              <w:top w:val="none" w:sz="4" w:space="0" w:color="000000"/>
              <w:left w:val="none" w:sz="4" w:space="0" w:color="000000"/>
              <w:bottom w:val="single" w:sz="4" w:space="0" w:color="auto"/>
              <w:right w:val="single" w:sz="4" w:space="0" w:color="000000"/>
            </w:tcBorders>
            <w:vAlign w:val="center"/>
          </w:tcPr>
          <w:p w14:paraId="0F5A0391" w14:textId="77777777" w:rsidR="003F5C5D" w:rsidRPr="009B2C7E" w:rsidRDefault="003F5C5D" w:rsidP="00717974">
            <w:pPr>
              <w:spacing w:before="40" w:after="40"/>
              <w:ind w:left="125" w:right="75"/>
              <w:jc w:val="center"/>
              <w:rPr>
                <w:sz w:val="28"/>
                <w:szCs w:val="28"/>
              </w:rPr>
            </w:pPr>
            <w:r w:rsidRPr="009B2C7E">
              <w:rPr>
                <w:sz w:val="28"/>
                <w:szCs w:val="28"/>
                <w:lang w:val="en-GB"/>
              </w:rPr>
              <w:t>70</w:t>
            </w:r>
          </w:p>
        </w:tc>
        <w:tc>
          <w:tcPr>
            <w:tcW w:w="1275" w:type="dxa"/>
            <w:tcBorders>
              <w:top w:val="single" w:sz="4" w:space="0" w:color="000000"/>
              <w:left w:val="none" w:sz="4" w:space="0" w:color="000000"/>
              <w:bottom w:val="single" w:sz="4" w:space="0" w:color="auto"/>
              <w:right w:val="single" w:sz="4" w:space="0" w:color="000000"/>
            </w:tcBorders>
            <w:vAlign w:val="center"/>
          </w:tcPr>
          <w:p w14:paraId="0B47865B" w14:textId="77777777" w:rsidR="003F5C5D" w:rsidRPr="009B2C7E" w:rsidRDefault="003F5C5D" w:rsidP="00717974">
            <w:pPr>
              <w:spacing w:before="40" w:after="40"/>
              <w:ind w:left="125" w:right="75"/>
              <w:jc w:val="center"/>
              <w:rPr>
                <w:sz w:val="28"/>
                <w:szCs w:val="28"/>
              </w:rPr>
            </w:pPr>
            <w:r w:rsidRPr="009B2C7E">
              <w:rPr>
                <w:sz w:val="28"/>
                <w:szCs w:val="28"/>
                <w:lang w:val="en-GB"/>
              </w:rPr>
              <w:t>50</w:t>
            </w:r>
          </w:p>
        </w:tc>
        <w:tc>
          <w:tcPr>
            <w:tcW w:w="1134" w:type="dxa"/>
            <w:tcBorders>
              <w:top w:val="single" w:sz="4" w:space="0" w:color="000000"/>
              <w:left w:val="none" w:sz="4" w:space="0" w:color="000000"/>
              <w:bottom w:val="single" w:sz="4" w:space="0" w:color="auto"/>
              <w:right w:val="single" w:sz="4" w:space="0" w:color="000000"/>
            </w:tcBorders>
            <w:vAlign w:val="center"/>
          </w:tcPr>
          <w:p w14:paraId="51F9F8C5" w14:textId="77777777" w:rsidR="003F5C5D" w:rsidRPr="009B2C7E" w:rsidRDefault="003F5C5D" w:rsidP="00717974">
            <w:pPr>
              <w:spacing w:before="40" w:after="40"/>
              <w:ind w:left="125" w:right="75"/>
              <w:jc w:val="center"/>
              <w:rPr>
                <w:sz w:val="28"/>
                <w:szCs w:val="28"/>
              </w:rPr>
            </w:pPr>
            <w:r w:rsidRPr="009B2C7E">
              <w:rPr>
                <w:sz w:val="28"/>
                <w:szCs w:val="28"/>
                <w:lang w:val="en-GB"/>
              </w:rPr>
              <w:t>40</w:t>
            </w:r>
          </w:p>
        </w:tc>
      </w:tr>
      <w:tr w:rsidR="008B7304" w:rsidRPr="009B2C7E" w14:paraId="100AF758" w14:textId="77777777" w:rsidTr="00E64FC4">
        <w:trPr>
          <w:trHeight w:val="513"/>
        </w:trPr>
        <w:tc>
          <w:tcPr>
            <w:tcW w:w="583" w:type="dxa"/>
            <w:tcBorders>
              <w:top w:val="single" w:sz="4" w:space="0" w:color="auto"/>
              <w:left w:val="single" w:sz="4" w:space="0" w:color="auto"/>
              <w:bottom w:val="single" w:sz="4" w:space="0" w:color="auto"/>
              <w:right w:val="single" w:sz="4" w:space="0" w:color="auto"/>
            </w:tcBorders>
            <w:vAlign w:val="center"/>
          </w:tcPr>
          <w:p w14:paraId="66B82A71" w14:textId="71A1C1C0" w:rsidR="003F5C5D" w:rsidRPr="009B2C7E" w:rsidRDefault="003F5C5D" w:rsidP="00717974">
            <w:pPr>
              <w:spacing w:before="40" w:after="40"/>
              <w:jc w:val="center"/>
              <w:rPr>
                <w:sz w:val="28"/>
                <w:szCs w:val="28"/>
              </w:rPr>
            </w:pPr>
            <w:r w:rsidRPr="009B2C7E">
              <w:rPr>
                <w:sz w:val="28"/>
                <w:szCs w:val="28"/>
              </w:rPr>
              <w:t>7.4</w:t>
            </w:r>
          </w:p>
        </w:tc>
        <w:tc>
          <w:tcPr>
            <w:tcW w:w="3543" w:type="dxa"/>
            <w:tcBorders>
              <w:top w:val="single" w:sz="4" w:space="0" w:color="auto"/>
              <w:left w:val="single" w:sz="4" w:space="0" w:color="auto"/>
              <w:bottom w:val="single" w:sz="4" w:space="0" w:color="auto"/>
              <w:right w:val="single" w:sz="4" w:space="0" w:color="auto"/>
            </w:tcBorders>
            <w:vAlign w:val="center"/>
          </w:tcPr>
          <w:p w14:paraId="42410C9D" w14:textId="77777777" w:rsidR="003F5C5D" w:rsidRPr="009B2C7E" w:rsidRDefault="003F5C5D" w:rsidP="00717974">
            <w:pPr>
              <w:spacing w:before="40" w:after="40"/>
              <w:ind w:left="125" w:right="75"/>
              <w:jc w:val="both"/>
              <w:rPr>
                <w:sz w:val="28"/>
                <w:szCs w:val="28"/>
              </w:rPr>
            </w:pPr>
            <w:r w:rsidRPr="009B2C7E">
              <w:rPr>
                <w:sz w:val="28"/>
                <w:szCs w:val="28"/>
                <w:lang w:val="vi-VN"/>
              </w:rPr>
              <w:t>Báo cáo tham luận</w:t>
            </w:r>
          </w:p>
        </w:tc>
        <w:tc>
          <w:tcPr>
            <w:tcW w:w="1400" w:type="dxa"/>
            <w:tcBorders>
              <w:top w:val="single" w:sz="4" w:space="0" w:color="auto"/>
              <w:left w:val="single" w:sz="4" w:space="0" w:color="auto"/>
              <w:bottom w:val="single" w:sz="4" w:space="0" w:color="auto"/>
              <w:right w:val="single" w:sz="4" w:space="0" w:color="auto"/>
            </w:tcBorders>
            <w:vAlign w:val="center"/>
          </w:tcPr>
          <w:p w14:paraId="5C5FF160" w14:textId="3E5BACD1" w:rsidR="003F5C5D" w:rsidRPr="009B2C7E" w:rsidRDefault="003F5C5D" w:rsidP="0086050B">
            <w:pPr>
              <w:spacing w:before="40" w:after="40"/>
              <w:jc w:val="center"/>
              <w:rPr>
                <w:sz w:val="28"/>
                <w:szCs w:val="28"/>
              </w:rPr>
            </w:pPr>
            <w:r w:rsidRPr="009B2C7E">
              <w:rPr>
                <w:sz w:val="28"/>
                <w:szCs w:val="28"/>
                <w:lang w:val="vi-VN"/>
              </w:rPr>
              <w:t>Bài</w:t>
            </w:r>
            <w:r w:rsidR="0086050B" w:rsidRPr="009B2C7E">
              <w:rPr>
                <w:sz w:val="28"/>
                <w:szCs w:val="28"/>
              </w:rPr>
              <w:t xml:space="preserve"> </w:t>
            </w:r>
            <w:r w:rsidRPr="009B2C7E">
              <w:rPr>
                <w:sz w:val="28"/>
                <w:szCs w:val="28"/>
                <w:lang w:val="vi-VN"/>
              </w:rPr>
              <w:t>viết</w:t>
            </w:r>
          </w:p>
        </w:tc>
        <w:tc>
          <w:tcPr>
            <w:tcW w:w="1276" w:type="dxa"/>
            <w:tcBorders>
              <w:top w:val="single" w:sz="4" w:space="0" w:color="auto"/>
              <w:left w:val="single" w:sz="4" w:space="0" w:color="auto"/>
              <w:bottom w:val="single" w:sz="4" w:space="0" w:color="auto"/>
              <w:right w:val="single" w:sz="4" w:space="0" w:color="auto"/>
            </w:tcBorders>
            <w:vAlign w:val="center"/>
          </w:tcPr>
          <w:p w14:paraId="67BBC6B7" w14:textId="77777777" w:rsidR="003F5C5D" w:rsidRPr="009B2C7E" w:rsidRDefault="003F5C5D" w:rsidP="00717974">
            <w:pPr>
              <w:spacing w:before="40" w:after="40"/>
              <w:ind w:left="125" w:right="75"/>
              <w:jc w:val="center"/>
              <w:rPr>
                <w:sz w:val="28"/>
                <w:szCs w:val="28"/>
              </w:rPr>
            </w:pPr>
            <w:r w:rsidRPr="009B2C7E">
              <w:rPr>
                <w:sz w:val="28"/>
                <w:szCs w:val="28"/>
                <w:lang w:val="en-GB"/>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29C34854" w14:textId="77777777" w:rsidR="003F5C5D" w:rsidRPr="009B2C7E" w:rsidRDefault="003F5C5D" w:rsidP="00717974">
            <w:pPr>
              <w:spacing w:before="40" w:after="40"/>
              <w:ind w:left="125" w:right="75"/>
              <w:jc w:val="center"/>
              <w:rPr>
                <w:sz w:val="28"/>
                <w:szCs w:val="28"/>
              </w:rPr>
            </w:pPr>
            <w:r w:rsidRPr="009B2C7E">
              <w:rPr>
                <w:sz w:val="28"/>
                <w:szCs w:val="28"/>
                <w:lang w:val="en-GB"/>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43BA7CEE" w14:textId="77777777" w:rsidR="003F5C5D" w:rsidRPr="009B2C7E" w:rsidRDefault="003F5C5D" w:rsidP="00717974">
            <w:pPr>
              <w:spacing w:before="40" w:after="40"/>
              <w:ind w:left="125" w:right="75"/>
              <w:jc w:val="center"/>
              <w:rPr>
                <w:sz w:val="28"/>
                <w:szCs w:val="28"/>
              </w:rPr>
            </w:pPr>
            <w:r w:rsidRPr="009B2C7E">
              <w:rPr>
                <w:sz w:val="28"/>
                <w:szCs w:val="28"/>
                <w:lang w:val="en-GB"/>
              </w:rPr>
              <w:t>150</w:t>
            </w:r>
          </w:p>
        </w:tc>
      </w:tr>
      <w:tr w:rsidR="008B7304" w:rsidRPr="005B7C8F" w14:paraId="1DCDD28C" w14:textId="77777777" w:rsidTr="00E64FC4">
        <w:trPr>
          <w:trHeight w:val="556"/>
        </w:trPr>
        <w:tc>
          <w:tcPr>
            <w:tcW w:w="583" w:type="dxa"/>
            <w:tcBorders>
              <w:top w:val="single" w:sz="4" w:space="0" w:color="auto"/>
              <w:left w:val="single" w:sz="4" w:space="0" w:color="auto"/>
              <w:bottom w:val="single" w:sz="4" w:space="0" w:color="auto"/>
              <w:right w:val="single" w:sz="4" w:space="0" w:color="auto"/>
            </w:tcBorders>
            <w:vAlign w:val="center"/>
          </w:tcPr>
          <w:p w14:paraId="3BFCCE2F" w14:textId="6A70B0F1" w:rsidR="003F5C5D" w:rsidRPr="009B2C7E" w:rsidRDefault="003F5C5D" w:rsidP="00717974">
            <w:pPr>
              <w:spacing w:before="40" w:after="40"/>
              <w:jc w:val="center"/>
              <w:rPr>
                <w:sz w:val="28"/>
                <w:szCs w:val="28"/>
                <w:lang w:val="vi-VN"/>
              </w:rPr>
            </w:pPr>
            <w:r w:rsidRPr="009B2C7E">
              <w:rPr>
                <w:b/>
                <w:sz w:val="28"/>
                <w:szCs w:val="28"/>
              </w:rPr>
              <w:t>8</w:t>
            </w:r>
          </w:p>
        </w:tc>
        <w:tc>
          <w:tcPr>
            <w:tcW w:w="3543" w:type="dxa"/>
            <w:tcBorders>
              <w:top w:val="single" w:sz="4" w:space="0" w:color="auto"/>
              <w:left w:val="single" w:sz="4" w:space="0" w:color="auto"/>
              <w:bottom w:val="single" w:sz="4" w:space="0" w:color="auto"/>
              <w:right w:val="single" w:sz="4" w:space="0" w:color="auto"/>
            </w:tcBorders>
            <w:vAlign w:val="center"/>
          </w:tcPr>
          <w:p w14:paraId="6C7EAFF9" w14:textId="0041018B" w:rsidR="003F5C5D" w:rsidRPr="009B2C7E" w:rsidRDefault="003F5C5D" w:rsidP="00717974">
            <w:pPr>
              <w:spacing w:before="40" w:after="40"/>
              <w:ind w:left="125" w:right="75"/>
              <w:jc w:val="both"/>
              <w:rPr>
                <w:sz w:val="28"/>
                <w:szCs w:val="28"/>
                <w:lang w:val="vi-VN"/>
              </w:rPr>
            </w:pPr>
            <w:r w:rsidRPr="009B2C7E">
              <w:rPr>
                <w:b/>
                <w:sz w:val="28"/>
                <w:szCs w:val="28"/>
                <w:lang w:val="vi-VN"/>
              </w:rPr>
              <w:t>Chi giải thưởng môi trường</w:t>
            </w:r>
          </w:p>
        </w:tc>
        <w:tc>
          <w:tcPr>
            <w:tcW w:w="1400" w:type="dxa"/>
            <w:tcBorders>
              <w:top w:val="single" w:sz="4" w:space="0" w:color="auto"/>
              <w:left w:val="single" w:sz="4" w:space="0" w:color="auto"/>
              <w:bottom w:val="single" w:sz="4" w:space="0" w:color="auto"/>
              <w:right w:val="single" w:sz="4" w:space="0" w:color="auto"/>
            </w:tcBorders>
            <w:vAlign w:val="center"/>
          </w:tcPr>
          <w:p w14:paraId="5331C78F" w14:textId="77777777" w:rsidR="003F5C5D" w:rsidRPr="009B2C7E" w:rsidRDefault="003F5C5D" w:rsidP="00717974">
            <w:pPr>
              <w:spacing w:before="40" w:after="40"/>
              <w:jc w:val="center"/>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14:paraId="37C1AC90" w14:textId="77777777" w:rsidR="003F5C5D" w:rsidRPr="009B2C7E" w:rsidRDefault="003F5C5D" w:rsidP="00717974">
            <w:pPr>
              <w:spacing w:before="40" w:after="40"/>
              <w:ind w:left="125" w:right="75"/>
              <w:jc w:val="center"/>
              <w:rPr>
                <w:sz w:val="28"/>
                <w:szCs w:val="28"/>
                <w:lang w:val="vi-VN"/>
              </w:rPr>
            </w:pPr>
          </w:p>
        </w:tc>
        <w:tc>
          <w:tcPr>
            <w:tcW w:w="1275" w:type="dxa"/>
            <w:tcBorders>
              <w:top w:val="single" w:sz="4" w:space="0" w:color="auto"/>
              <w:left w:val="single" w:sz="4" w:space="0" w:color="auto"/>
              <w:bottom w:val="single" w:sz="4" w:space="0" w:color="auto"/>
              <w:right w:val="single" w:sz="4" w:space="0" w:color="auto"/>
            </w:tcBorders>
            <w:vAlign w:val="center"/>
          </w:tcPr>
          <w:p w14:paraId="1C05F492" w14:textId="77777777" w:rsidR="003F5C5D" w:rsidRPr="009B2C7E" w:rsidRDefault="003F5C5D" w:rsidP="00717974">
            <w:pPr>
              <w:spacing w:before="40" w:after="40"/>
              <w:ind w:left="125" w:right="75"/>
              <w:jc w:val="center"/>
              <w:rPr>
                <w:sz w:val="28"/>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2B8439DD" w14:textId="77777777" w:rsidR="003F5C5D" w:rsidRPr="009B2C7E" w:rsidRDefault="003F5C5D" w:rsidP="00717974">
            <w:pPr>
              <w:spacing w:before="40" w:after="40"/>
              <w:ind w:left="125" w:right="75"/>
              <w:jc w:val="center"/>
              <w:rPr>
                <w:sz w:val="28"/>
                <w:szCs w:val="28"/>
                <w:lang w:val="vi-VN"/>
              </w:rPr>
            </w:pPr>
          </w:p>
        </w:tc>
      </w:tr>
      <w:tr w:rsidR="008B7304" w:rsidRPr="009B2C7E" w14:paraId="553BB4A3" w14:textId="77777777" w:rsidTr="00E64FC4">
        <w:trPr>
          <w:trHeight w:val="433"/>
        </w:trPr>
        <w:tc>
          <w:tcPr>
            <w:tcW w:w="583" w:type="dxa"/>
            <w:tcBorders>
              <w:top w:val="single" w:sz="4" w:space="0" w:color="auto"/>
              <w:left w:val="single" w:sz="4" w:space="0" w:color="auto"/>
              <w:bottom w:val="single" w:sz="4" w:space="0" w:color="auto"/>
              <w:right w:val="single" w:sz="4" w:space="0" w:color="auto"/>
            </w:tcBorders>
            <w:vAlign w:val="center"/>
          </w:tcPr>
          <w:p w14:paraId="55525317" w14:textId="0F8DD24B" w:rsidR="003F5C5D" w:rsidRPr="009B2C7E" w:rsidRDefault="003F5C5D" w:rsidP="00717974">
            <w:pPr>
              <w:spacing w:before="40" w:after="40"/>
              <w:jc w:val="center"/>
              <w:rPr>
                <w:sz w:val="28"/>
                <w:szCs w:val="28"/>
              </w:rPr>
            </w:pPr>
            <w:r w:rsidRPr="009B2C7E">
              <w:rPr>
                <w:sz w:val="28"/>
                <w:szCs w:val="28"/>
              </w:rPr>
              <w:t>8.1</w:t>
            </w:r>
          </w:p>
        </w:tc>
        <w:tc>
          <w:tcPr>
            <w:tcW w:w="3543" w:type="dxa"/>
            <w:tcBorders>
              <w:top w:val="single" w:sz="4" w:space="0" w:color="auto"/>
              <w:left w:val="single" w:sz="4" w:space="0" w:color="auto"/>
              <w:bottom w:val="single" w:sz="4" w:space="0" w:color="auto"/>
              <w:right w:val="single" w:sz="4" w:space="0" w:color="auto"/>
            </w:tcBorders>
            <w:vAlign w:val="center"/>
          </w:tcPr>
          <w:p w14:paraId="524A7943" w14:textId="6AC9BAD5" w:rsidR="003F5C5D" w:rsidRPr="009B2C7E" w:rsidRDefault="003F5C5D" w:rsidP="00717974">
            <w:pPr>
              <w:spacing w:before="40" w:after="40"/>
              <w:ind w:left="125" w:right="75"/>
              <w:jc w:val="both"/>
              <w:rPr>
                <w:sz w:val="28"/>
                <w:szCs w:val="28"/>
                <w:lang w:val="vi-VN"/>
              </w:rPr>
            </w:pPr>
            <w:r w:rsidRPr="009B2C7E">
              <w:rPr>
                <w:sz w:val="28"/>
                <w:szCs w:val="28"/>
              </w:rPr>
              <w:t>Tổ chức, cộng đồng</w:t>
            </w:r>
          </w:p>
        </w:tc>
        <w:tc>
          <w:tcPr>
            <w:tcW w:w="1400" w:type="dxa"/>
            <w:tcBorders>
              <w:top w:val="single" w:sz="4" w:space="0" w:color="auto"/>
              <w:left w:val="single" w:sz="4" w:space="0" w:color="auto"/>
              <w:bottom w:val="single" w:sz="4" w:space="0" w:color="auto"/>
              <w:right w:val="single" w:sz="4" w:space="0" w:color="auto"/>
            </w:tcBorders>
            <w:vAlign w:val="center"/>
          </w:tcPr>
          <w:p w14:paraId="0E1AEC5D" w14:textId="61396A3B" w:rsidR="003F5C5D" w:rsidRPr="009B2C7E" w:rsidRDefault="003F5C5D" w:rsidP="00717974">
            <w:pPr>
              <w:spacing w:before="40" w:after="40"/>
              <w:jc w:val="center"/>
              <w:rPr>
                <w:sz w:val="28"/>
                <w:szCs w:val="28"/>
                <w:lang w:val="vi-VN"/>
              </w:rPr>
            </w:pPr>
            <w:r w:rsidRPr="009B2C7E">
              <w:rPr>
                <w:sz w:val="28"/>
                <w:szCs w:val="28"/>
              </w:rPr>
              <w:t xml:space="preserve">Giải </w:t>
            </w:r>
          </w:p>
        </w:tc>
        <w:tc>
          <w:tcPr>
            <w:tcW w:w="1276" w:type="dxa"/>
            <w:tcBorders>
              <w:top w:val="single" w:sz="4" w:space="0" w:color="auto"/>
              <w:left w:val="single" w:sz="4" w:space="0" w:color="auto"/>
              <w:bottom w:val="single" w:sz="4" w:space="0" w:color="auto"/>
              <w:right w:val="single" w:sz="4" w:space="0" w:color="auto"/>
            </w:tcBorders>
          </w:tcPr>
          <w:p w14:paraId="39EA6A47" w14:textId="72AD45B4" w:rsidR="003F5C5D" w:rsidRPr="009B2C7E" w:rsidRDefault="003F5C5D" w:rsidP="00717974">
            <w:pPr>
              <w:spacing w:before="40" w:after="40"/>
              <w:ind w:left="125" w:right="75"/>
              <w:jc w:val="center"/>
              <w:rPr>
                <w:sz w:val="28"/>
                <w:szCs w:val="28"/>
                <w:lang w:val="en-GB"/>
              </w:rPr>
            </w:pPr>
            <w:r w:rsidRPr="009B2C7E">
              <w:rPr>
                <w:sz w:val="28"/>
                <w:szCs w:val="28"/>
                <w:lang w:val="en-GB"/>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70FBEC00" w14:textId="77777777" w:rsidR="003F5C5D" w:rsidRPr="009B2C7E" w:rsidRDefault="003F5C5D" w:rsidP="00717974">
            <w:pPr>
              <w:spacing w:before="40" w:after="40"/>
              <w:ind w:left="125" w:right="75"/>
              <w:jc w:val="center"/>
              <w:rPr>
                <w:sz w:val="28"/>
                <w:szCs w:val="2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B999D69" w14:textId="77777777" w:rsidR="003F5C5D" w:rsidRPr="009B2C7E" w:rsidRDefault="003F5C5D" w:rsidP="00717974">
            <w:pPr>
              <w:spacing w:before="40" w:after="40"/>
              <w:ind w:left="125" w:right="75"/>
              <w:jc w:val="center"/>
              <w:rPr>
                <w:sz w:val="28"/>
                <w:szCs w:val="28"/>
                <w:lang w:val="en-GB"/>
              </w:rPr>
            </w:pPr>
          </w:p>
        </w:tc>
      </w:tr>
      <w:tr w:rsidR="008B7304" w:rsidRPr="009B2C7E" w14:paraId="20F4D402" w14:textId="77777777" w:rsidTr="00E64FC4">
        <w:trPr>
          <w:trHeight w:val="467"/>
        </w:trPr>
        <w:tc>
          <w:tcPr>
            <w:tcW w:w="583" w:type="dxa"/>
            <w:tcBorders>
              <w:top w:val="single" w:sz="4" w:space="0" w:color="auto"/>
              <w:left w:val="single" w:sz="4" w:space="0" w:color="auto"/>
              <w:bottom w:val="single" w:sz="4" w:space="0" w:color="auto"/>
              <w:right w:val="single" w:sz="4" w:space="0" w:color="auto"/>
            </w:tcBorders>
            <w:vAlign w:val="center"/>
          </w:tcPr>
          <w:p w14:paraId="7018BD54" w14:textId="5BECA373" w:rsidR="003F5C5D" w:rsidRPr="009B2C7E" w:rsidRDefault="003F5C5D" w:rsidP="00717974">
            <w:pPr>
              <w:spacing w:before="40" w:after="40"/>
              <w:jc w:val="center"/>
              <w:rPr>
                <w:sz w:val="28"/>
                <w:szCs w:val="28"/>
              </w:rPr>
            </w:pPr>
            <w:r w:rsidRPr="009B2C7E">
              <w:rPr>
                <w:sz w:val="28"/>
                <w:szCs w:val="28"/>
              </w:rPr>
              <w:t>8.2</w:t>
            </w:r>
          </w:p>
        </w:tc>
        <w:tc>
          <w:tcPr>
            <w:tcW w:w="3543" w:type="dxa"/>
            <w:tcBorders>
              <w:top w:val="single" w:sz="4" w:space="0" w:color="auto"/>
              <w:left w:val="single" w:sz="4" w:space="0" w:color="auto"/>
              <w:bottom w:val="single" w:sz="4" w:space="0" w:color="auto"/>
              <w:right w:val="single" w:sz="4" w:space="0" w:color="auto"/>
            </w:tcBorders>
            <w:vAlign w:val="center"/>
          </w:tcPr>
          <w:p w14:paraId="002432FC" w14:textId="2DF25E28" w:rsidR="003F5C5D" w:rsidRPr="009B2C7E" w:rsidRDefault="003F5C5D" w:rsidP="00717974">
            <w:pPr>
              <w:spacing w:before="40" w:after="40"/>
              <w:ind w:left="125" w:right="75"/>
              <w:jc w:val="both"/>
              <w:rPr>
                <w:sz w:val="28"/>
                <w:szCs w:val="28"/>
                <w:lang w:val="vi-VN"/>
              </w:rPr>
            </w:pPr>
            <w:r w:rsidRPr="009B2C7E">
              <w:rPr>
                <w:sz w:val="28"/>
                <w:szCs w:val="28"/>
              </w:rPr>
              <w:t>Cá nhân</w:t>
            </w:r>
          </w:p>
        </w:tc>
        <w:tc>
          <w:tcPr>
            <w:tcW w:w="1400" w:type="dxa"/>
            <w:tcBorders>
              <w:top w:val="single" w:sz="4" w:space="0" w:color="auto"/>
              <w:left w:val="single" w:sz="4" w:space="0" w:color="auto"/>
              <w:bottom w:val="single" w:sz="4" w:space="0" w:color="auto"/>
              <w:right w:val="single" w:sz="4" w:space="0" w:color="auto"/>
            </w:tcBorders>
            <w:vAlign w:val="center"/>
          </w:tcPr>
          <w:p w14:paraId="07C49D94" w14:textId="55903DF0" w:rsidR="003F5C5D" w:rsidRPr="009B2C7E" w:rsidRDefault="003F5C5D" w:rsidP="00717974">
            <w:pPr>
              <w:spacing w:before="40" w:after="40"/>
              <w:jc w:val="center"/>
              <w:rPr>
                <w:sz w:val="28"/>
                <w:szCs w:val="28"/>
                <w:lang w:val="vi-VN"/>
              </w:rPr>
            </w:pPr>
            <w:r w:rsidRPr="009B2C7E">
              <w:rPr>
                <w:sz w:val="28"/>
                <w:szCs w:val="28"/>
              </w:rPr>
              <w:t>Giải</w:t>
            </w:r>
          </w:p>
        </w:tc>
        <w:tc>
          <w:tcPr>
            <w:tcW w:w="1276" w:type="dxa"/>
            <w:tcBorders>
              <w:top w:val="single" w:sz="4" w:space="0" w:color="auto"/>
              <w:left w:val="single" w:sz="4" w:space="0" w:color="auto"/>
              <w:bottom w:val="single" w:sz="4" w:space="0" w:color="auto"/>
              <w:right w:val="single" w:sz="4" w:space="0" w:color="auto"/>
            </w:tcBorders>
          </w:tcPr>
          <w:p w14:paraId="1CDDFACE" w14:textId="19A4FDED" w:rsidR="003F5C5D" w:rsidRPr="009B2C7E" w:rsidRDefault="003F5C5D" w:rsidP="00717974">
            <w:pPr>
              <w:spacing w:before="40" w:after="40"/>
              <w:ind w:left="125" w:right="75"/>
              <w:jc w:val="center"/>
              <w:rPr>
                <w:sz w:val="28"/>
                <w:szCs w:val="28"/>
                <w:lang w:val="en-GB"/>
              </w:rPr>
            </w:pPr>
            <w:r w:rsidRPr="009B2C7E">
              <w:rPr>
                <w:sz w:val="28"/>
                <w:szCs w:val="28"/>
                <w:lang w:val="en-GB"/>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0AEB6FFF" w14:textId="77777777" w:rsidR="003F5C5D" w:rsidRPr="009B2C7E" w:rsidRDefault="003F5C5D" w:rsidP="00717974">
            <w:pPr>
              <w:spacing w:before="40" w:after="40"/>
              <w:ind w:left="125" w:right="75"/>
              <w:jc w:val="center"/>
              <w:rPr>
                <w:sz w:val="28"/>
                <w:szCs w:val="2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5343297" w14:textId="77777777" w:rsidR="003F5C5D" w:rsidRPr="009B2C7E" w:rsidRDefault="003F5C5D" w:rsidP="00717974">
            <w:pPr>
              <w:spacing w:before="40" w:after="40"/>
              <w:ind w:left="125" w:right="75"/>
              <w:jc w:val="center"/>
              <w:rPr>
                <w:sz w:val="28"/>
                <w:szCs w:val="28"/>
                <w:lang w:val="en-GB"/>
              </w:rPr>
            </w:pPr>
          </w:p>
        </w:tc>
      </w:tr>
      <w:bookmarkEnd w:id="2"/>
    </w:tbl>
    <w:p w14:paraId="3FA42D7E" w14:textId="77777777" w:rsidR="00577BED" w:rsidRPr="009B2C7E" w:rsidRDefault="00577BED">
      <w:pPr>
        <w:rPr>
          <w:b/>
          <w:sz w:val="28"/>
          <w:szCs w:val="28"/>
          <w:lang w:val="fr-FR"/>
        </w:rPr>
      </w:pPr>
    </w:p>
    <w:sectPr w:rsidR="00577BED" w:rsidRPr="009B2C7E" w:rsidSect="00E54F8B">
      <w:footerReference w:type="default" r:id="rId12"/>
      <w:pgSz w:w="11907" w:h="16840"/>
      <w:pgMar w:top="1134" w:right="1134" w:bottom="1135"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634AF" w14:textId="77777777" w:rsidR="00A54500" w:rsidRDefault="00A54500">
      <w:r>
        <w:separator/>
      </w:r>
    </w:p>
  </w:endnote>
  <w:endnote w:type="continuationSeparator" w:id="0">
    <w:p w14:paraId="6CB4E450" w14:textId="77777777" w:rsidR="00A54500" w:rsidRDefault="00A5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Aptim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0AA29" w14:textId="77777777" w:rsidR="00577BED" w:rsidRDefault="00577B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AC2C" w14:textId="77777777" w:rsidR="00577BED" w:rsidRDefault="00577B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D7DBB" w14:textId="77777777" w:rsidR="00A54500" w:rsidRDefault="00A54500">
      <w:pPr>
        <w:pStyle w:val="GenStyleDefPar"/>
      </w:pPr>
      <w:r>
        <w:separator/>
      </w:r>
    </w:p>
  </w:footnote>
  <w:footnote w:type="continuationSeparator" w:id="0">
    <w:p w14:paraId="3C1EA8C3" w14:textId="77777777" w:rsidR="00A54500" w:rsidRDefault="00A54500">
      <w:pPr>
        <w:pStyle w:val="GenStyleDef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05553" w14:textId="77777777" w:rsidR="00577BED" w:rsidRDefault="00E707ED">
    <w:pPr>
      <w:pStyle w:val="Header"/>
      <w:framePr w:wrap="around" w:vAnchor="text" w:hAnchor="margin" w:xAlign="center" w:y="1"/>
      <w:rPr>
        <w:rStyle w:val="PageNumber"/>
        <w:rFonts w:ascii="Times New Roman" w:hAnsi="Times New Roman"/>
      </w:rPr>
    </w:pPr>
    <w:r>
      <w:fldChar w:fldCharType="begin"/>
    </w:r>
    <w:r>
      <w:instrText>PAGE \* MERGEFORMAT</w:instrText>
    </w:r>
    <w:r>
      <w:fldChar w:fldCharType="separate"/>
    </w:r>
    <w:r>
      <w:rPr>
        <w:rStyle w:val="PageNumber"/>
        <w:rFonts w:ascii="Times New Roman" w:hAnsi="Times New Roman"/>
      </w:rPr>
      <w:t>1</w:t>
    </w:r>
    <w:r>
      <w:rPr>
        <w:rStyle w:val="PageNumber"/>
        <w:rFonts w:ascii="Times New Roman" w:hAnsi="Times New Roman"/>
      </w:rPr>
      <w:fldChar w:fldCharType="end"/>
    </w:r>
  </w:p>
  <w:p w14:paraId="0CB62F1E" w14:textId="77777777" w:rsidR="00577BED" w:rsidRDefault="00577BED">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176822"/>
    </w:sdtPr>
    <w:sdtContent>
      <w:p w14:paraId="093C944B" w14:textId="33E706D9" w:rsidR="00577BED" w:rsidRDefault="00E707ED">
        <w:pPr>
          <w:pStyle w:val="Header"/>
          <w:jc w:val="center"/>
          <w:rPr>
            <w:rFonts w:ascii="Times New Roman" w:hAnsi="Times New Roman"/>
          </w:rPr>
        </w:pPr>
        <w:r>
          <w:fldChar w:fldCharType="begin"/>
        </w:r>
        <w:r>
          <w:instrText>PAGE \* MERGEFORMAT</w:instrText>
        </w:r>
        <w:r>
          <w:fldChar w:fldCharType="separate"/>
        </w:r>
        <w:r w:rsidR="00E05898" w:rsidRPr="00E05898">
          <w:rPr>
            <w:rFonts w:ascii="Times New Roman" w:hAnsi="Times New Roman"/>
            <w:noProof/>
          </w:rPr>
          <w:t>2</w:t>
        </w:r>
        <w:r>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017994"/>
    </w:sdtPr>
    <w:sdtContent>
      <w:p w14:paraId="461110CB" w14:textId="77777777" w:rsidR="00577BED" w:rsidRDefault="00000000">
        <w:pPr>
          <w:pStyle w:val="Header"/>
          <w:jc w:val="center"/>
        </w:pPr>
      </w:p>
    </w:sdtContent>
  </w:sdt>
  <w:p w14:paraId="17BE1D75" w14:textId="77777777" w:rsidR="00577BED" w:rsidRDefault="00577BE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A7689"/>
    <w:multiLevelType w:val="hybridMultilevel"/>
    <w:tmpl w:val="8A72D634"/>
    <w:lvl w:ilvl="0" w:tplc="00843B8C">
      <w:start w:val="5"/>
      <w:numFmt w:val="bullet"/>
      <w:lvlText w:val="-"/>
      <w:lvlJc w:val="left"/>
      <w:pPr>
        <w:ind w:left="720" w:hanging="353"/>
      </w:pPr>
      <w:rPr>
        <w:rFonts w:ascii="Times New Roman" w:eastAsia="Times New Roman" w:hAnsi="Times New Roman"/>
      </w:rPr>
    </w:lvl>
    <w:lvl w:ilvl="1" w:tplc="E77C11CE">
      <w:start w:val="1"/>
      <w:numFmt w:val="bullet"/>
      <w:lvlText w:val="o"/>
      <w:lvlJc w:val="left"/>
      <w:pPr>
        <w:ind w:left="1440" w:hanging="353"/>
      </w:pPr>
      <w:rPr>
        <w:rFonts w:ascii="Courier New" w:hAnsi="Courier New"/>
      </w:rPr>
    </w:lvl>
    <w:lvl w:ilvl="2" w:tplc="54BC37F6">
      <w:start w:val="1"/>
      <w:numFmt w:val="bullet"/>
      <w:lvlText w:val=""/>
      <w:lvlJc w:val="left"/>
      <w:pPr>
        <w:ind w:left="2160" w:hanging="353"/>
      </w:pPr>
      <w:rPr>
        <w:rFonts w:ascii="Wingdings" w:hAnsi="Wingdings"/>
      </w:rPr>
    </w:lvl>
    <w:lvl w:ilvl="3" w:tplc="4A8EBF32">
      <w:start w:val="1"/>
      <w:numFmt w:val="bullet"/>
      <w:lvlText w:val=""/>
      <w:lvlJc w:val="left"/>
      <w:pPr>
        <w:ind w:left="2880" w:hanging="353"/>
      </w:pPr>
      <w:rPr>
        <w:rFonts w:ascii="Symbol" w:hAnsi="Symbol"/>
      </w:rPr>
    </w:lvl>
    <w:lvl w:ilvl="4" w:tplc="7DA0F0DC">
      <w:start w:val="1"/>
      <w:numFmt w:val="bullet"/>
      <w:lvlText w:val="o"/>
      <w:lvlJc w:val="left"/>
      <w:pPr>
        <w:ind w:left="3600" w:hanging="353"/>
      </w:pPr>
      <w:rPr>
        <w:rFonts w:ascii="Courier New" w:hAnsi="Courier New"/>
      </w:rPr>
    </w:lvl>
    <w:lvl w:ilvl="5" w:tplc="EFD69EA8">
      <w:start w:val="1"/>
      <w:numFmt w:val="bullet"/>
      <w:lvlText w:val=""/>
      <w:lvlJc w:val="left"/>
      <w:pPr>
        <w:ind w:left="4320" w:hanging="353"/>
      </w:pPr>
      <w:rPr>
        <w:rFonts w:ascii="Wingdings" w:hAnsi="Wingdings"/>
      </w:rPr>
    </w:lvl>
    <w:lvl w:ilvl="6" w:tplc="FCA052B8">
      <w:start w:val="1"/>
      <w:numFmt w:val="bullet"/>
      <w:lvlText w:val=""/>
      <w:lvlJc w:val="left"/>
      <w:pPr>
        <w:ind w:left="5040" w:hanging="353"/>
      </w:pPr>
      <w:rPr>
        <w:rFonts w:ascii="Symbol" w:hAnsi="Symbol"/>
      </w:rPr>
    </w:lvl>
    <w:lvl w:ilvl="7" w:tplc="EE68A826">
      <w:start w:val="1"/>
      <w:numFmt w:val="bullet"/>
      <w:lvlText w:val="o"/>
      <w:lvlJc w:val="left"/>
      <w:pPr>
        <w:ind w:left="5760" w:hanging="353"/>
      </w:pPr>
      <w:rPr>
        <w:rFonts w:ascii="Courier New" w:hAnsi="Courier New"/>
      </w:rPr>
    </w:lvl>
    <w:lvl w:ilvl="8" w:tplc="69820DE4">
      <w:start w:val="1"/>
      <w:numFmt w:val="bullet"/>
      <w:lvlText w:val=""/>
      <w:lvlJc w:val="left"/>
      <w:pPr>
        <w:ind w:left="6480" w:hanging="353"/>
      </w:pPr>
      <w:rPr>
        <w:rFonts w:ascii="Wingdings" w:hAnsi="Wingdings"/>
      </w:rPr>
    </w:lvl>
  </w:abstractNum>
  <w:abstractNum w:abstractNumId="1" w15:restartNumberingAfterBreak="0">
    <w:nsid w:val="23313EBA"/>
    <w:multiLevelType w:val="hybridMultilevel"/>
    <w:tmpl w:val="5308E0DC"/>
    <w:lvl w:ilvl="0" w:tplc="D8BE8F2E">
      <w:start w:val="1"/>
      <w:numFmt w:val="decimal"/>
      <w:lvlText w:val="%1."/>
      <w:lvlJc w:val="left"/>
      <w:pPr>
        <w:ind w:left="927" w:hanging="353"/>
      </w:pPr>
      <w:rPr>
        <w:b/>
      </w:rPr>
    </w:lvl>
    <w:lvl w:ilvl="1" w:tplc="6C02E24E">
      <w:start w:val="1"/>
      <w:numFmt w:val="lowerLetter"/>
      <w:lvlText w:val="%2."/>
      <w:lvlJc w:val="left"/>
      <w:pPr>
        <w:ind w:left="1647" w:hanging="353"/>
      </w:pPr>
    </w:lvl>
    <w:lvl w:ilvl="2" w:tplc="72AEFA20">
      <w:start w:val="1"/>
      <w:numFmt w:val="lowerRoman"/>
      <w:lvlText w:val="%3."/>
      <w:lvlJc w:val="right"/>
      <w:pPr>
        <w:ind w:left="2367" w:hanging="173"/>
      </w:pPr>
    </w:lvl>
    <w:lvl w:ilvl="3" w:tplc="49EA0826">
      <w:start w:val="1"/>
      <w:numFmt w:val="decimal"/>
      <w:lvlText w:val="%4."/>
      <w:lvlJc w:val="left"/>
      <w:pPr>
        <w:ind w:left="3087" w:hanging="353"/>
      </w:pPr>
    </w:lvl>
    <w:lvl w:ilvl="4" w:tplc="E562A50E">
      <w:start w:val="1"/>
      <w:numFmt w:val="lowerLetter"/>
      <w:lvlText w:val="%5."/>
      <w:lvlJc w:val="left"/>
      <w:pPr>
        <w:ind w:left="3807" w:hanging="353"/>
      </w:pPr>
    </w:lvl>
    <w:lvl w:ilvl="5" w:tplc="A1F4815A">
      <w:start w:val="1"/>
      <w:numFmt w:val="lowerRoman"/>
      <w:lvlText w:val="%6."/>
      <w:lvlJc w:val="right"/>
      <w:pPr>
        <w:ind w:left="4527" w:hanging="173"/>
      </w:pPr>
    </w:lvl>
    <w:lvl w:ilvl="6" w:tplc="F9003E8E">
      <w:start w:val="1"/>
      <w:numFmt w:val="decimal"/>
      <w:lvlText w:val="%7."/>
      <w:lvlJc w:val="left"/>
      <w:pPr>
        <w:ind w:left="5247" w:hanging="353"/>
      </w:pPr>
    </w:lvl>
    <w:lvl w:ilvl="7" w:tplc="53B00A00">
      <w:start w:val="1"/>
      <w:numFmt w:val="lowerLetter"/>
      <w:lvlText w:val="%8."/>
      <w:lvlJc w:val="left"/>
      <w:pPr>
        <w:ind w:left="5967" w:hanging="353"/>
      </w:pPr>
    </w:lvl>
    <w:lvl w:ilvl="8" w:tplc="E6A28814">
      <w:start w:val="1"/>
      <w:numFmt w:val="lowerRoman"/>
      <w:lvlText w:val="%9."/>
      <w:lvlJc w:val="right"/>
      <w:pPr>
        <w:ind w:left="6687" w:hanging="173"/>
      </w:pPr>
    </w:lvl>
  </w:abstractNum>
  <w:abstractNum w:abstractNumId="2" w15:restartNumberingAfterBreak="0">
    <w:nsid w:val="310E1572"/>
    <w:multiLevelType w:val="hybridMultilevel"/>
    <w:tmpl w:val="F3C699C4"/>
    <w:lvl w:ilvl="0" w:tplc="6218BEC4">
      <w:start w:val="1"/>
      <w:numFmt w:val="bullet"/>
      <w:lvlText w:val="-"/>
      <w:lvlJc w:val="left"/>
      <w:pPr>
        <w:ind w:left="720" w:hanging="353"/>
      </w:pPr>
      <w:rPr>
        <w:rFonts w:ascii="Times New Roman" w:eastAsia="Times New Roman" w:hAnsi="Times New Roman"/>
      </w:rPr>
    </w:lvl>
    <w:lvl w:ilvl="1" w:tplc="02A24948">
      <w:start w:val="1"/>
      <w:numFmt w:val="bullet"/>
      <w:lvlText w:val="o"/>
      <w:lvlJc w:val="left"/>
      <w:pPr>
        <w:ind w:left="1440" w:hanging="353"/>
      </w:pPr>
      <w:rPr>
        <w:rFonts w:ascii="Courier New" w:hAnsi="Courier New"/>
      </w:rPr>
    </w:lvl>
    <w:lvl w:ilvl="2" w:tplc="CD18A2DC">
      <w:start w:val="1"/>
      <w:numFmt w:val="bullet"/>
      <w:lvlText w:val=""/>
      <w:lvlJc w:val="left"/>
      <w:pPr>
        <w:ind w:left="2160" w:hanging="353"/>
      </w:pPr>
      <w:rPr>
        <w:rFonts w:ascii="Wingdings" w:hAnsi="Wingdings"/>
      </w:rPr>
    </w:lvl>
    <w:lvl w:ilvl="3" w:tplc="81728BE2">
      <w:start w:val="1"/>
      <w:numFmt w:val="bullet"/>
      <w:lvlText w:val=""/>
      <w:lvlJc w:val="left"/>
      <w:pPr>
        <w:ind w:left="2880" w:hanging="353"/>
      </w:pPr>
      <w:rPr>
        <w:rFonts w:ascii="Symbol" w:hAnsi="Symbol"/>
      </w:rPr>
    </w:lvl>
    <w:lvl w:ilvl="4" w:tplc="D32007E2">
      <w:start w:val="1"/>
      <w:numFmt w:val="bullet"/>
      <w:lvlText w:val="o"/>
      <w:lvlJc w:val="left"/>
      <w:pPr>
        <w:ind w:left="3600" w:hanging="353"/>
      </w:pPr>
      <w:rPr>
        <w:rFonts w:ascii="Courier New" w:hAnsi="Courier New"/>
      </w:rPr>
    </w:lvl>
    <w:lvl w:ilvl="5" w:tplc="EC3070DE">
      <w:start w:val="1"/>
      <w:numFmt w:val="bullet"/>
      <w:lvlText w:val=""/>
      <w:lvlJc w:val="left"/>
      <w:pPr>
        <w:ind w:left="4320" w:hanging="353"/>
      </w:pPr>
      <w:rPr>
        <w:rFonts w:ascii="Wingdings" w:hAnsi="Wingdings"/>
      </w:rPr>
    </w:lvl>
    <w:lvl w:ilvl="6" w:tplc="8DBE33A8">
      <w:start w:val="1"/>
      <w:numFmt w:val="bullet"/>
      <w:lvlText w:val=""/>
      <w:lvlJc w:val="left"/>
      <w:pPr>
        <w:ind w:left="5040" w:hanging="353"/>
      </w:pPr>
      <w:rPr>
        <w:rFonts w:ascii="Symbol" w:hAnsi="Symbol"/>
      </w:rPr>
    </w:lvl>
    <w:lvl w:ilvl="7" w:tplc="29948CFA">
      <w:start w:val="1"/>
      <w:numFmt w:val="bullet"/>
      <w:lvlText w:val="o"/>
      <w:lvlJc w:val="left"/>
      <w:pPr>
        <w:ind w:left="5760" w:hanging="353"/>
      </w:pPr>
      <w:rPr>
        <w:rFonts w:ascii="Courier New" w:hAnsi="Courier New"/>
      </w:rPr>
    </w:lvl>
    <w:lvl w:ilvl="8" w:tplc="D760005E">
      <w:start w:val="1"/>
      <w:numFmt w:val="bullet"/>
      <w:lvlText w:val=""/>
      <w:lvlJc w:val="left"/>
      <w:pPr>
        <w:ind w:left="6480" w:hanging="353"/>
      </w:pPr>
      <w:rPr>
        <w:rFonts w:ascii="Wingdings" w:hAnsi="Wingdings"/>
      </w:rPr>
    </w:lvl>
  </w:abstractNum>
  <w:abstractNum w:abstractNumId="3" w15:restartNumberingAfterBreak="0">
    <w:nsid w:val="4554776C"/>
    <w:multiLevelType w:val="hybridMultilevel"/>
    <w:tmpl w:val="79B0DB3E"/>
    <w:lvl w:ilvl="0" w:tplc="80F82C8A">
      <w:start w:val="1"/>
      <w:numFmt w:val="decimal"/>
      <w:lvlText w:val="%1."/>
      <w:lvlJc w:val="left"/>
      <w:pPr>
        <w:tabs>
          <w:tab w:val="left" w:pos="419"/>
        </w:tabs>
        <w:ind w:left="419" w:hanging="353"/>
      </w:pPr>
    </w:lvl>
    <w:lvl w:ilvl="1" w:tplc="1C262DE6">
      <w:start w:val="1"/>
      <w:numFmt w:val="lowerLetter"/>
      <w:lvlText w:val="%2."/>
      <w:lvlJc w:val="left"/>
      <w:pPr>
        <w:tabs>
          <w:tab w:val="left" w:pos="1139"/>
        </w:tabs>
        <w:ind w:left="1139" w:hanging="353"/>
      </w:pPr>
    </w:lvl>
    <w:lvl w:ilvl="2" w:tplc="2CA2A8AC">
      <w:start w:val="1"/>
      <w:numFmt w:val="lowerRoman"/>
      <w:lvlText w:val="%3."/>
      <w:lvlJc w:val="right"/>
      <w:pPr>
        <w:tabs>
          <w:tab w:val="left" w:pos="1859"/>
        </w:tabs>
        <w:ind w:left="1859" w:hanging="173"/>
      </w:pPr>
    </w:lvl>
    <w:lvl w:ilvl="3" w:tplc="6C3CB514">
      <w:start w:val="1"/>
      <w:numFmt w:val="decimal"/>
      <w:lvlText w:val="%4."/>
      <w:lvlJc w:val="left"/>
      <w:pPr>
        <w:tabs>
          <w:tab w:val="left" w:pos="2579"/>
        </w:tabs>
        <w:ind w:left="2579" w:hanging="353"/>
      </w:pPr>
    </w:lvl>
    <w:lvl w:ilvl="4" w:tplc="3B8AA904">
      <w:start w:val="1"/>
      <w:numFmt w:val="lowerLetter"/>
      <w:lvlText w:val="%5."/>
      <w:lvlJc w:val="left"/>
      <w:pPr>
        <w:tabs>
          <w:tab w:val="left" w:pos="3299"/>
        </w:tabs>
        <w:ind w:left="3299" w:hanging="353"/>
      </w:pPr>
    </w:lvl>
    <w:lvl w:ilvl="5" w:tplc="889AEEEC">
      <w:start w:val="1"/>
      <w:numFmt w:val="lowerRoman"/>
      <w:lvlText w:val="%6."/>
      <w:lvlJc w:val="right"/>
      <w:pPr>
        <w:tabs>
          <w:tab w:val="left" w:pos="4019"/>
        </w:tabs>
        <w:ind w:left="4019" w:hanging="173"/>
      </w:pPr>
    </w:lvl>
    <w:lvl w:ilvl="6" w:tplc="5F0CD170">
      <w:start w:val="1"/>
      <w:numFmt w:val="decimal"/>
      <w:lvlText w:val="%7."/>
      <w:lvlJc w:val="left"/>
      <w:pPr>
        <w:tabs>
          <w:tab w:val="left" w:pos="4739"/>
        </w:tabs>
        <w:ind w:left="4739" w:hanging="353"/>
      </w:pPr>
    </w:lvl>
    <w:lvl w:ilvl="7" w:tplc="532E8D30">
      <w:start w:val="1"/>
      <w:numFmt w:val="lowerLetter"/>
      <w:lvlText w:val="%8."/>
      <w:lvlJc w:val="left"/>
      <w:pPr>
        <w:tabs>
          <w:tab w:val="left" w:pos="5459"/>
        </w:tabs>
        <w:ind w:left="5459" w:hanging="353"/>
      </w:pPr>
    </w:lvl>
    <w:lvl w:ilvl="8" w:tplc="D7C8CD7E">
      <w:start w:val="1"/>
      <w:numFmt w:val="lowerRoman"/>
      <w:lvlText w:val="%9."/>
      <w:lvlJc w:val="right"/>
      <w:pPr>
        <w:tabs>
          <w:tab w:val="left" w:pos="6179"/>
        </w:tabs>
        <w:ind w:left="6179" w:hanging="173"/>
      </w:pPr>
    </w:lvl>
  </w:abstractNum>
  <w:num w:numId="1" w16cid:durableId="1016537881">
    <w:abstractNumId w:val="3"/>
  </w:num>
  <w:num w:numId="2" w16cid:durableId="1879930988">
    <w:abstractNumId w:val="1"/>
  </w:num>
  <w:num w:numId="3" w16cid:durableId="1525746435">
    <w:abstractNumId w:val="0"/>
  </w:num>
  <w:num w:numId="4" w16cid:durableId="1371345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BED"/>
    <w:rsid w:val="00005AD0"/>
    <w:rsid w:val="0001017A"/>
    <w:rsid w:val="00013B73"/>
    <w:rsid w:val="00022FC9"/>
    <w:rsid w:val="0004102A"/>
    <w:rsid w:val="00060A02"/>
    <w:rsid w:val="00064532"/>
    <w:rsid w:val="000727F6"/>
    <w:rsid w:val="000957EE"/>
    <w:rsid w:val="000A509C"/>
    <w:rsid w:val="000D0858"/>
    <w:rsid w:val="000E747F"/>
    <w:rsid w:val="000F5802"/>
    <w:rsid w:val="00105531"/>
    <w:rsid w:val="00107C85"/>
    <w:rsid w:val="00107E95"/>
    <w:rsid w:val="00131129"/>
    <w:rsid w:val="00135FDB"/>
    <w:rsid w:val="00147DE1"/>
    <w:rsid w:val="00150383"/>
    <w:rsid w:val="00163B75"/>
    <w:rsid w:val="00170D4B"/>
    <w:rsid w:val="0017511D"/>
    <w:rsid w:val="001B2F36"/>
    <w:rsid w:val="001D1319"/>
    <w:rsid w:val="001D395A"/>
    <w:rsid w:val="001D3A0E"/>
    <w:rsid w:val="001E4A8E"/>
    <w:rsid w:val="00201F8F"/>
    <w:rsid w:val="002148BC"/>
    <w:rsid w:val="002255D3"/>
    <w:rsid w:val="00232571"/>
    <w:rsid w:val="00234AF3"/>
    <w:rsid w:val="002523BD"/>
    <w:rsid w:val="00272373"/>
    <w:rsid w:val="00283007"/>
    <w:rsid w:val="002A3E13"/>
    <w:rsid w:val="002B205E"/>
    <w:rsid w:val="002B2323"/>
    <w:rsid w:val="002B64BD"/>
    <w:rsid w:val="002C22B4"/>
    <w:rsid w:val="002D444E"/>
    <w:rsid w:val="002D5C5E"/>
    <w:rsid w:val="002E2968"/>
    <w:rsid w:val="002E574A"/>
    <w:rsid w:val="002E5955"/>
    <w:rsid w:val="0030373B"/>
    <w:rsid w:val="003076B1"/>
    <w:rsid w:val="0032554A"/>
    <w:rsid w:val="00333AC2"/>
    <w:rsid w:val="003359B2"/>
    <w:rsid w:val="00352248"/>
    <w:rsid w:val="003545D4"/>
    <w:rsid w:val="00361A7C"/>
    <w:rsid w:val="003675C2"/>
    <w:rsid w:val="00367F8E"/>
    <w:rsid w:val="0038478C"/>
    <w:rsid w:val="003B21C0"/>
    <w:rsid w:val="003C4585"/>
    <w:rsid w:val="003E2F62"/>
    <w:rsid w:val="003F5C5D"/>
    <w:rsid w:val="004136C3"/>
    <w:rsid w:val="00442D8D"/>
    <w:rsid w:val="004476DE"/>
    <w:rsid w:val="0045548F"/>
    <w:rsid w:val="004638AD"/>
    <w:rsid w:val="0049567F"/>
    <w:rsid w:val="004A4A43"/>
    <w:rsid w:val="004E3834"/>
    <w:rsid w:val="004E673D"/>
    <w:rsid w:val="005116EA"/>
    <w:rsid w:val="005132E2"/>
    <w:rsid w:val="005341BB"/>
    <w:rsid w:val="005403EC"/>
    <w:rsid w:val="00541887"/>
    <w:rsid w:val="0055782F"/>
    <w:rsid w:val="00560ED0"/>
    <w:rsid w:val="00571000"/>
    <w:rsid w:val="00576DB2"/>
    <w:rsid w:val="00577BED"/>
    <w:rsid w:val="00591197"/>
    <w:rsid w:val="00593D6A"/>
    <w:rsid w:val="005A5666"/>
    <w:rsid w:val="005A6292"/>
    <w:rsid w:val="005B7C8F"/>
    <w:rsid w:val="005B7E12"/>
    <w:rsid w:val="005E27F5"/>
    <w:rsid w:val="005E6F85"/>
    <w:rsid w:val="0061451E"/>
    <w:rsid w:val="006226DD"/>
    <w:rsid w:val="00624C33"/>
    <w:rsid w:val="006365D9"/>
    <w:rsid w:val="00640100"/>
    <w:rsid w:val="00644CE7"/>
    <w:rsid w:val="0065520D"/>
    <w:rsid w:val="00665986"/>
    <w:rsid w:val="00675E04"/>
    <w:rsid w:val="00684915"/>
    <w:rsid w:val="006B1B3D"/>
    <w:rsid w:val="006B5359"/>
    <w:rsid w:val="006E6B86"/>
    <w:rsid w:val="006F3E93"/>
    <w:rsid w:val="00717974"/>
    <w:rsid w:val="00721994"/>
    <w:rsid w:val="00725EB9"/>
    <w:rsid w:val="007608FD"/>
    <w:rsid w:val="007626F6"/>
    <w:rsid w:val="007827D1"/>
    <w:rsid w:val="00783426"/>
    <w:rsid w:val="007A7C12"/>
    <w:rsid w:val="007C7062"/>
    <w:rsid w:val="0080101B"/>
    <w:rsid w:val="00802522"/>
    <w:rsid w:val="008244EC"/>
    <w:rsid w:val="00842D36"/>
    <w:rsid w:val="008461BA"/>
    <w:rsid w:val="0086050B"/>
    <w:rsid w:val="00863820"/>
    <w:rsid w:val="00867AEA"/>
    <w:rsid w:val="00872CC9"/>
    <w:rsid w:val="00894A79"/>
    <w:rsid w:val="008B72B1"/>
    <w:rsid w:val="008B7304"/>
    <w:rsid w:val="0092180E"/>
    <w:rsid w:val="00924EEF"/>
    <w:rsid w:val="00936D73"/>
    <w:rsid w:val="0094365C"/>
    <w:rsid w:val="00944FE3"/>
    <w:rsid w:val="009713CA"/>
    <w:rsid w:val="0098146B"/>
    <w:rsid w:val="00992452"/>
    <w:rsid w:val="00996580"/>
    <w:rsid w:val="009B2C7E"/>
    <w:rsid w:val="009E301E"/>
    <w:rsid w:val="009F22F6"/>
    <w:rsid w:val="009F3A1E"/>
    <w:rsid w:val="00A019F1"/>
    <w:rsid w:val="00A0676E"/>
    <w:rsid w:val="00A13A94"/>
    <w:rsid w:val="00A22B1A"/>
    <w:rsid w:val="00A470C6"/>
    <w:rsid w:val="00A53554"/>
    <w:rsid w:val="00A54500"/>
    <w:rsid w:val="00A64451"/>
    <w:rsid w:val="00A70F5C"/>
    <w:rsid w:val="00A74CA2"/>
    <w:rsid w:val="00A75692"/>
    <w:rsid w:val="00A77918"/>
    <w:rsid w:val="00A8239B"/>
    <w:rsid w:val="00AA474C"/>
    <w:rsid w:val="00AD5B39"/>
    <w:rsid w:val="00AE01D9"/>
    <w:rsid w:val="00B05BBE"/>
    <w:rsid w:val="00B21AD1"/>
    <w:rsid w:val="00B22D84"/>
    <w:rsid w:val="00B25024"/>
    <w:rsid w:val="00B462EF"/>
    <w:rsid w:val="00B6438D"/>
    <w:rsid w:val="00B71858"/>
    <w:rsid w:val="00B94945"/>
    <w:rsid w:val="00BF6E3F"/>
    <w:rsid w:val="00C6402A"/>
    <w:rsid w:val="00C66B9B"/>
    <w:rsid w:val="00C80C0C"/>
    <w:rsid w:val="00C96A46"/>
    <w:rsid w:val="00CC560D"/>
    <w:rsid w:val="00CC76C0"/>
    <w:rsid w:val="00CF1D11"/>
    <w:rsid w:val="00CF5D7F"/>
    <w:rsid w:val="00D353FC"/>
    <w:rsid w:val="00D40DD1"/>
    <w:rsid w:val="00D553D4"/>
    <w:rsid w:val="00D56B0F"/>
    <w:rsid w:val="00D67FD9"/>
    <w:rsid w:val="00D81C39"/>
    <w:rsid w:val="00DA5F70"/>
    <w:rsid w:val="00DC25F2"/>
    <w:rsid w:val="00DC3E32"/>
    <w:rsid w:val="00DC6239"/>
    <w:rsid w:val="00DD2779"/>
    <w:rsid w:val="00DE000E"/>
    <w:rsid w:val="00DF1411"/>
    <w:rsid w:val="00DF3A19"/>
    <w:rsid w:val="00DF6C35"/>
    <w:rsid w:val="00E04B6C"/>
    <w:rsid w:val="00E05898"/>
    <w:rsid w:val="00E06A03"/>
    <w:rsid w:val="00E16370"/>
    <w:rsid w:val="00E21AF6"/>
    <w:rsid w:val="00E516B9"/>
    <w:rsid w:val="00E526EE"/>
    <w:rsid w:val="00E52B11"/>
    <w:rsid w:val="00E54B86"/>
    <w:rsid w:val="00E54F8B"/>
    <w:rsid w:val="00E55F69"/>
    <w:rsid w:val="00E61F4B"/>
    <w:rsid w:val="00E64FC4"/>
    <w:rsid w:val="00E6717D"/>
    <w:rsid w:val="00E707ED"/>
    <w:rsid w:val="00EA081B"/>
    <w:rsid w:val="00EA68D2"/>
    <w:rsid w:val="00EC261B"/>
    <w:rsid w:val="00F1664C"/>
    <w:rsid w:val="00F2226B"/>
    <w:rsid w:val="00F61EB1"/>
    <w:rsid w:val="00F634CC"/>
    <w:rsid w:val="00F7024E"/>
    <w:rsid w:val="00F978CB"/>
    <w:rsid w:val="00FA3775"/>
    <w:rsid w:val="00FC300D"/>
    <w:rsid w:val="00FE2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C3443"/>
  <w15:docId w15:val="{76363096-925C-4AE8-8019-B922AA7F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bidi="ar-SA"/>
    </w:rPr>
  </w:style>
  <w:style w:type="paragraph" w:styleId="Heading1">
    <w:name w:val="heading 1"/>
    <w:basedOn w:val="Normal"/>
    <w:next w:val="Normal"/>
    <w:pPr>
      <w:keepNext/>
      <w:ind w:firstLine="720"/>
      <w:jc w:val="center"/>
      <w:outlineLvl w:val="0"/>
    </w:pPr>
    <w:rPr>
      <w:rFonts w:ascii=".VnTime" w:hAnsi=".VnTime"/>
      <w:b/>
      <w:sz w:val="28"/>
      <w:szCs w:val="20"/>
    </w:rPr>
  </w:style>
  <w:style w:type="paragraph" w:styleId="Heading2">
    <w:name w:val="heading 2"/>
    <w:basedOn w:val="Normal"/>
    <w:next w:val="Normal"/>
    <w:pPr>
      <w:keepNext/>
      <w:ind w:left="-173" w:right="-101"/>
      <w:jc w:val="center"/>
      <w:outlineLvl w:val="1"/>
    </w:pPr>
    <w:rPr>
      <w:b/>
      <w:sz w:val="26"/>
    </w:rPr>
  </w:style>
  <w:style w:type="paragraph" w:styleId="Heading3">
    <w:name w:val="heading 3"/>
    <w:basedOn w:val="Normal"/>
    <w:next w:val="Normal"/>
    <w:pPr>
      <w:keepNext/>
      <w:outlineLvl w:val="2"/>
    </w:pPr>
    <w:rPr>
      <w:rFonts w:ascii="VNI-Times" w:hAnsi="VNI-Times"/>
      <w:b/>
      <w:szCs w:val="20"/>
    </w:rPr>
  </w:style>
  <w:style w:type="paragraph" w:styleId="Heading4">
    <w:name w:val="heading 4"/>
    <w:basedOn w:val="Normal"/>
    <w:next w:val="Normal"/>
    <w:pPr>
      <w:keepNext/>
      <w:jc w:val="center"/>
      <w:outlineLvl w:val="3"/>
    </w:pPr>
    <w:rPr>
      <w:rFonts w:ascii="VNI-Times" w:hAnsi="VNI-Times"/>
      <w:b/>
      <w:sz w:val="28"/>
      <w:szCs w:val="20"/>
    </w:rPr>
  </w:style>
  <w:style w:type="paragraph" w:styleId="Heading5">
    <w:name w:val="heading 5"/>
    <w:basedOn w:val="Normal"/>
    <w:next w:val="Normal"/>
    <w:pPr>
      <w:keepNext/>
      <w:outlineLvl w:val="4"/>
    </w:pPr>
    <w:rPr>
      <w:b/>
      <w:sz w:val="28"/>
    </w:rPr>
  </w:style>
  <w:style w:type="paragraph" w:styleId="Heading6">
    <w:name w:val="heading 6"/>
    <w:basedOn w:val="Normal"/>
    <w:next w:val="Normal"/>
    <w:pPr>
      <w:keepNext/>
      <w:ind w:firstLine="1077"/>
      <w:jc w:val="center"/>
      <w:outlineLvl w:val="5"/>
    </w:pPr>
    <w:rPr>
      <w:rFonts w:ascii="VNI-Times" w:hAnsi="VNI-Times"/>
      <w:b/>
      <w:sz w:val="32"/>
      <w:szCs w:val="20"/>
    </w:rPr>
  </w:style>
  <w:style w:type="paragraph" w:styleId="Heading7">
    <w:name w:val="heading 7"/>
    <w:basedOn w:val="Normal"/>
    <w:next w:val="Normal"/>
    <w:pPr>
      <w:keepNext/>
      <w:jc w:val="center"/>
      <w:outlineLvl w:val="6"/>
    </w:pPr>
    <w:rPr>
      <w:b/>
    </w:rPr>
  </w:style>
  <w:style w:type="paragraph" w:styleId="Heading8">
    <w:name w:val="heading 8"/>
    <w:basedOn w:val="Normal"/>
    <w:next w:val="Normal"/>
    <w:pPr>
      <w:keepNext/>
      <w:outlineLvl w:val="7"/>
    </w:pPr>
    <w:rPr>
      <w:b/>
      <w:sz w:val="26"/>
      <w:szCs w:val="20"/>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Header">
    <w:name w:val="header"/>
    <w:basedOn w:val="Normal"/>
    <w:uiPriority w:val="99"/>
    <w:pPr>
      <w:tabs>
        <w:tab w:val="center" w:pos="4320"/>
        <w:tab w:val="right" w:pos="8640"/>
      </w:tabs>
    </w:pPr>
    <w:rPr>
      <w:rFonts w:ascii=".VnTime" w:hAnsi=".VnTime"/>
      <w:szCs w:val="20"/>
    </w:rPr>
  </w:style>
  <w:style w:type="character" w:styleId="PageNumber">
    <w:name w:val="page number"/>
    <w:basedOn w:val="DefaultParagraphFont"/>
  </w:style>
  <w:style w:type="paragraph" w:styleId="BodyTextIndent">
    <w:name w:val="Body Text Indent"/>
    <w:basedOn w:val="Normal"/>
    <w:pPr>
      <w:ind w:firstLine="907"/>
      <w:jc w:val="both"/>
    </w:pPr>
    <w:rPr>
      <w:rFonts w:ascii=".VnTime" w:hAnsi=".VnTime"/>
      <w:sz w:val="26"/>
      <w:szCs w:val="20"/>
    </w:rPr>
  </w:style>
  <w:style w:type="paragraph" w:styleId="BodyText2">
    <w:name w:val="Body Text 2"/>
    <w:basedOn w:val="Normal"/>
    <w:pPr>
      <w:jc w:val="both"/>
    </w:pPr>
    <w:rPr>
      <w:rFonts w:ascii="VNI-Aptima" w:hAnsi="VNI-Aptima"/>
      <w:sz w:val="26"/>
      <w:szCs w:val="20"/>
    </w:rPr>
  </w:style>
  <w:style w:type="paragraph" w:styleId="PlainText">
    <w:name w:val="Plain Text"/>
    <w:basedOn w:val="Normal"/>
    <w:rPr>
      <w:rFonts w:ascii="Courier New" w:hAnsi="Courier New"/>
      <w:sz w:val="20"/>
      <w:szCs w:val="20"/>
    </w:rPr>
  </w:style>
  <w:style w:type="paragraph" w:styleId="BalloonText">
    <w:name w:val="Balloon Text"/>
    <w:basedOn w:val="Normal"/>
    <w:semiHidden/>
    <w:rPr>
      <w:rFonts w:ascii="Tahoma" w:hAnsi="Tahoma"/>
      <w:sz w:val="16"/>
      <w:szCs w:val="16"/>
    </w:rPr>
  </w:style>
  <w:style w:type="paragraph" w:styleId="Footer">
    <w:name w:val="footer"/>
    <w:basedOn w:val="Normal"/>
    <w:pPr>
      <w:tabs>
        <w:tab w:val="center" w:pos="4320"/>
        <w:tab w:val="right" w:pos="8640"/>
      </w:tabs>
    </w:pPr>
  </w:style>
  <w:style w:type="paragraph" w:styleId="BodyTextIndent2">
    <w:name w:val="Body Text Indent 2"/>
    <w:basedOn w:val="Normal"/>
    <w:pPr>
      <w:spacing w:before="120"/>
      <w:ind w:firstLine="720"/>
      <w:jc w:val="both"/>
    </w:pPr>
    <w:rPr>
      <w:sz w:val="28"/>
    </w:rPr>
  </w:style>
  <w:style w:type="paragraph" w:styleId="BodyTextIndent3">
    <w:name w:val="Body Text Indent 3"/>
    <w:basedOn w:val="Normal"/>
    <w:pPr>
      <w:ind w:left="180" w:hanging="173"/>
      <w:jc w:val="both"/>
    </w:pPr>
    <w:rPr>
      <w:sz w:val="26"/>
    </w:rPr>
  </w:style>
  <w:style w:type="paragraph" w:styleId="NormalWeb">
    <w:name w:val="Normal (Web)"/>
    <w:basedOn w:val="Normal"/>
    <w:uiPriority w:val="99"/>
    <w:pPr>
      <w:spacing w:before="100" w:after="100"/>
    </w:pPr>
  </w:style>
  <w:style w:type="paragraph" w:styleId="BodyText">
    <w:name w:val="Body Text"/>
    <w:basedOn w:val="Normal"/>
    <w:pPr>
      <w:spacing w:before="160"/>
      <w:jc w:val="both"/>
    </w:pPr>
    <w:rPr>
      <w:sz w:val="28"/>
      <w:szCs w:val="26"/>
    </w:rPr>
  </w:style>
  <w:style w:type="paragraph" w:customStyle="1" w:styleId="BodyText31">
    <w:name w:val="Body Text 31"/>
    <w:basedOn w:val="Normal"/>
    <w:pPr>
      <w:spacing w:after="120"/>
    </w:pPr>
    <w:rPr>
      <w:color w:val="0000FF"/>
      <w:sz w:val="16"/>
      <w:szCs w:val="16"/>
    </w:rPr>
  </w:style>
  <w:style w:type="character" w:customStyle="1" w:styleId="CharChar">
    <w:name w:val="Char Char"/>
    <w:rPr>
      <w:color w:val="0000FF"/>
      <w:sz w:val="16"/>
      <w:szCs w:val="16"/>
      <w:lang w:val="en-US" w:eastAsia="en-US" w:bidi="ar-SA"/>
    </w:rPr>
  </w:style>
  <w:style w:type="character" w:styleId="Strong">
    <w:name w:val="Strong"/>
    <w:rPr>
      <w:b/>
      <w:bCs/>
    </w:rPr>
  </w:style>
  <w:style w:type="character" w:styleId="Hyperlink">
    <w:name w:val="Hyperlink"/>
    <w:rPr>
      <w:color w:val="0000FF"/>
      <w:u w:val="single"/>
    </w:rPr>
  </w:style>
  <w:style w:type="paragraph" w:customStyle="1" w:styleId="Char1CharCharChar1CharCharChar1CharCharCharCharCharChar1CharCharChar1CharCharCharCharCharCharCharCharChar">
    <w:name w:val="Char1 Char Char Char1 Char Char Char1 Char Char Char Char Char Char1 Char Char Char1 Char Char Char Char Char Char Char Char Char"/>
    <w:basedOn w:val="Normal"/>
    <w:pPr>
      <w:spacing w:after="160" w:line="240" w:lineRule="exact"/>
    </w:pPr>
    <w:rPr>
      <w:rFonts w:ascii="Verdana" w:hAnsi="Verdana"/>
      <w:sz w:val="20"/>
      <w:szCs w:val="20"/>
    </w:rPr>
  </w:style>
  <w:style w:type="paragraph" w:styleId="ListParagraph">
    <w:name w:val="List Paragraph"/>
    <w:basedOn w:val="Normal"/>
    <w:pPr>
      <w:ind w:left="720"/>
      <w:contextualSpacing/>
    </w:pPr>
  </w:style>
  <w:style w:type="character" w:customStyle="1" w:styleId="Heading1Char">
    <w:name w:val="Heading 1 Char"/>
    <w:rPr>
      <w:rFonts w:ascii=".VnTime" w:hAnsi=".VnTime"/>
      <w:b/>
      <w:sz w:val="28"/>
    </w:rPr>
  </w:style>
  <w:style w:type="paragraph" w:customStyle="1" w:styleId="CharCharChar">
    <w:name w:val="Char Char Char"/>
    <w:basedOn w:val="Normal"/>
    <w:semiHidden/>
    <w:pPr>
      <w:spacing w:after="160" w:line="240" w:lineRule="exact"/>
    </w:pPr>
    <w:rPr>
      <w:rFonts w:ascii="Arial" w:hAnsi="Arial"/>
      <w:sz w:val="22"/>
      <w:szCs w:val="22"/>
    </w:rPr>
  </w:style>
  <w:style w:type="paragraph" w:styleId="NoSpacing">
    <w:name w:val="No Spacing"/>
    <w:rPr>
      <w:rFonts w:ascii="Calibri" w:hAnsi="Calibri"/>
      <w:sz w:val="22"/>
      <w:lang w:bidi="ar-SA"/>
    </w:rPr>
  </w:style>
  <w:style w:type="character" w:customStyle="1" w:styleId="NoSpacingChar">
    <w:name w:val="No Spacing Char"/>
    <w:rPr>
      <w:rFonts w:ascii="Calibri" w:hAnsi="Calibri"/>
      <w:sz w:val="22"/>
      <w:szCs w:val="22"/>
      <w:lang w:val="en-US" w:eastAsia="en-US" w:bidi="ar-SA"/>
    </w:rPr>
  </w:style>
  <w:style w:type="character" w:customStyle="1" w:styleId="HeaderChar">
    <w:name w:val="Header Char"/>
    <w:uiPriority w:val="99"/>
    <w:rPr>
      <w:rFonts w:ascii=".VnTime" w:hAnsi=".VnTime"/>
      <w:sz w:val="24"/>
    </w:rPr>
  </w:style>
  <w:style w:type="character" w:customStyle="1" w:styleId="FooterChar">
    <w:name w:val="Footer Char"/>
    <w:rPr>
      <w:sz w:val="24"/>
      <w:szCs w:val="24"/>
    </w:rPr>
  </w:style>
  <w:style w:type="table" w:styleId="TableGrid">
    <w:name w:val="Table Grid"/>
    <w:basedOn w:val="TableNormal"/>
    <w:tblPr/>
  </w:style>
  <w:style w:type="paragraph" w:customStyle="1" w:styleId="CharCharCharCharCharCharCharCharCharCharCharCharCharCharChar">
    <w:name w:val="Char Char Char Char Char Char Char Char Char Char Char Char Char Char Char"/>
    <w:basedOn w:val="Normal"/>
    <w:pPr>
      <w:widowControl w:val="0"/>
      <w:jc w:val="both"/>
    </w:pPr>
    <w:rPr>
      <w:rFonts w:ascii="Tahoma" w:eastAsia="SimSun" w:hAnsi="Tahoma"/>
      <w:szCs w:val="20"/>
      <w:lang w:eastAsia="zh-CN"/>
    </w:rPr>
  </w:style>
  <w:style w:type="paragraph" w:customStyle="1" w:styleId="CharCharCharCharCharCharChar">
    <w:name w:val="Char Char Char Char Char Char Char"/>
    <w:pPr>
      <w:tabs>
        <w:tab w:val="left" w:pos="1152"/>
      </w:tabs>
      <w:spacing w:before="120" w:after="120" w:line="312" w:lineRule="auto"/>
    </w:pPr>
    <w:rPr>
      <w:rFonts w:eastAsia="SimSun"/>
      <w:b/>
      <w:bCs/>
      <w:sz w:val="28"/>
      <w:szCs w:val="26"/>
      <w:lang w:bidi="ar-SA"/>
    </w:rPr>
  </w:style>
  <w:style w:type="character" w:customStyle="1" w:styleId="apple-converted-space">
    <w:name w:val="apple-converted-space"/>
    <w:basedOn w:val="DefaultParagraphFont"/>
  </w:style>
  <w:style w:type="character" w:customStyle="1" w:styleId="BodyTextIndentChar">
    <w:name w:val="Body Text Indent Char"/>
    <w:rPr>
      <w:rFonts w:ascii=".VnTime" w:hAnsi=".VnTime"/>
      <w:sz w:val="26"/>
      <w:lang w:eastAsia="en-US"/>
    </w:rPr>
  </w:style>
  <w:style w:type="character" w:customStyle="1" w:styleId="BodyTextIndent3Char">
    <w:name w:val="Body Text Indent 3 Char"/>
    <w:rPr>
      <w:spacing w:val="0"/>
      <w:sz w:val="26"/>
      <w:szCs w:val="24"/>
      <w:lang w:eastAsia="en-US"/>
    </w:rPr>
  </w:style>
  <w:style w:type="character" w:customStyle="1" w:styleId="BodyTextIndent2Char">
    <w:name w:val="Body Text Indent 2 Char"/>
    <w:rPr>
      <w:sz w:val="28"/>
      <w:szCs w:val="24"/>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Emphasis">
    <w:name w:val="Emphasis"/>
    <w:rPr>
      <w:i/>
      <w:iCs/>
    </w:rPr>
  </w:style>
  <w:style w:type="paragraph" w:styleId="FootnoteText">
    <w:name w:val="footnote text"/>
    <w:basedOn w:val="Normal"/>
    <w:semiHidden/>
    <w:rPr>
      <w:sz w:val="20"/>
      <w:szCs w:val="20"/>
    </w:rPr>
  </w:style>
  <w:style w:type="character" w:customStyle="1" w:styleId="FootnoteTextChar">
    <w:name w:val="Footnote Text Char"/>
    <w:semiHidden/>
    <w:rPr>
      <w:lang w:eastAsia="en-US"/>
    </w:rPr>
  </w:style>
  <w:style w:type="character" w:styleId="FootnoteReference">
    <w:name w:val="footnote reference"/>
    <w:semiHidden/>
    <w:rPr>
      <w:vertAlign w:val="superscript"/>
    </w:rPr>
  </w:style>
  <w:style w:type="character" w:customStyle="1" w:styleId="Vnbnnidung">
    <w:name w:val="Văn bản nội dung_"/>
    <w:uiPriority w:val="99"/>
  </w:style>
  <w:style w:type="paragraph" w:customStyle="1" w:styleId="Vnbnnidung0">
    <w:name w:val="Văn bản nội dung"/>
    <w:basedOn w:val="Normal"/>
    <w:uiPriority w:val="99"/>
    <w:pPr>
      <w:widowControl w:val="0"/>
      <w:spacing w:after="180" w:line="271" w:lineRule="auto"/>
      <w:ind w:firstLine="400"/>
    </w:pPr>
    <w:rPr>
      <w:sz w:val="20"/>
      <w:szCs w:val="20"/>
      <w:lang w:eastAsia="zh-CN"/>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customStyle="1" w:styleId="Bodytext2Italic">
    <w:name w:val="Body text (2) + Italic"/>
    <w:basedOn w:val="DefaultParagraphFont"/>
    <w:rPr>
      <w:rFonts w:ascii="Times New Roman" w:eastAsia="Times New Roman" w:hAnsi="Times New Roman" w:cs="Times New Roman"/>
      <w:b w:val="0"/>
      <w:bCs w:val="0"/>
      <w:i/>
      <w:iCs/>
      <w:smallCaps w:val="0"/>
      <w:strike w:val="0"/>
      <w:color w:val="000000"/>
      <w:spacing w:val="0"/>
      <w:position w:val="0"/>
      <w:sz w:val="24"/>
      <w:szCs w:val="24"/>
      <w:u w:val="none"/>
      <w:lang w:val="vi-VN" w:eastAsia="vi-VN" w:bidi="vi-VN"/>
    </w:rPr>
  </w:style>
  <w:style w:type="paragraph" w:styleId="Revision">
    <w:name w:val="Revision"/>
    <w:hidden/>
    <w:uiPriority w:val="99"/>
    <w:semiHidden/>
    <w:rsid w:val="00B22D84"/>
    <w:pPr>
      <w:pBdr>
        <w:top w:val="none" w:sz="0" w:space="0" w:color="auto"/>
        <w:left w:val="none" w:sz="0" w:space="0" w:color="auto"/>
        <w:bottom w:val="none" w:sz="0" w:space="0" w:color="auto"/>
        <w:right w:val="none" w:sz="0" w:space="0" w:color="auto"/>
        <w:between w:val="none" w:sz="0" w:space="0" w:color="auto"/>
      </w:pBdr>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90E06-B134-4012-9452-1F68CA43797B}">
  <ds:schemaRefs>
    <ds:schemaRef ds:uri="http://schemas.openxmlformats.org/officeDocument/2006/bibliography"/>
  </ds:schemaRefs>
</ds:datastoreItem>
</file>

<file path=customXml/itemProps2.xml><?xml version="1.0" encoding="utf-8"?>
<ds:datastoreItem xmlns:ds="http://schemas.openxmlformats.org/officeDocument/2006/customXml" ds:itemID="{39D4A9D1-E835-4FF9-B61F-EF0DA7067D41}"/>
</file>

<file path=customXml/itemProps3.xml><?xml version="1.0" encoding="utf-8"?>
<ds:datastoreItem xmlns:ds="http://schemas.openxmlformats.org/officeDocument/2006/customXml" ds:itemID="{62A75233-CDE9-47D1-8589-00C9F4DC4BDF}"/>
</file>

<file path=customXml/itemProps4.xml><?xml version="1.0" encoding="utf-8"?>
<ds:datastoreItem xmlns:ds="http://schemas.openxmlformats.org/officeDocument/2006/customXml" ds:itemID="{2AEE3A04-FE7B-4390-993F-06BAE58E66DE}"/>
</file>

<file path=docProps/app.xml><?xml version="1.0" encoding="utf-8"?>
<Properties xmlns="http://schemas.openxmlformats.org/officeDocument/2006/extended-properties" xmlns:vt="http://schemas.openxmlformats.org/officeDocument/2006/docPropsVTypes">
  <Template>Normal</Template>
  <TotalTime>178</TotalTime>
  <Pages>11</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Bin Bon</cp:lastModifiedBy>
  <cp:revision>45</cp:revision>
  <cp:lastPrinted>2024-07-02T09:55:00Z</cp:lastPrinted>
  <dcterms:created xsi:type="dcterms:W3CDTF">2024-06-06T01:12:00Z</dcterms:created>
  <dcterms:modified xsi:type="dcterms:W3CDTF">2024-07-12T00:55:00Z</dcterms:modified>
</cp:coreProperties>
</file>